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426CE9" w14:textId="51E2AB1C" w:rsidR="00FA25C9" w:rsidRDefault="00FA25C9">
      <w:pPr>
        <w:pStyle w:val="BodyText"/>
        <w:spacing w:before="0"/>
        <w:ind w:left="0"/>
        <w:rPr>
          <w:rFonts w:ascii="Times New Roman"/>
          <w:sz w:val="20"/>
        </w:rPr>
      </w:pPr>
    </w:p>
    <w:p w14:paraId="61426CEE" w14:textId="77777777" w:rsidR="00FA25C9" w:rsidRPr="00585758" w:rsidRDefault="00FA25C9" w:rsidP="00585758">
      <w:pPr>
        <w:pStyle w:val="BodyText"/>
        <w:spacing w:before="220"/>
        <w:ind w:left="0"/>
        <w:rPr>
          <w:sz w:val="58"/>
        </w:rPr>
      </w:pPr>
    </w:p>
    <w:p w14:paraId="61426CEF" w14:textId="49774327" w:rsidR="00FA25C9" w:rsidRPr="006D3DF5" w:rsidRDefault="00DE6AB4" w:rsidP="00585758">
      <w:pPr>
        <w:pStyle w:val="Title"/>
        <w:rPr>
          <w:rFonts w:ascii="Arial" w:hAnsi="Arial" w:cs="Arial"/>
          <w:sz w:val="60"/>
          <w:szCs w:val="60"/>
        </w:rPr>
      </w:pPr>
      <w:r w:rsidRPr="006D3DF5">
        <w:rPr>
          <w:rFonts w:ascii="Arial" w:hAnsi="Arial" w:cs="Arial"/>
          <w:color w:val="0072BC"/>
          <w:spacing w:val="-4"/>
          <w:sz w:val="60"/>
          <w:szCs w:val="60"/>
        </w:rPr>
        <w:t>Standard</w:t>
      </w:r>
      <w:r w:rsidRPr="006D3DF5">
        <w:rPr>
          <w:rFonts w:ascii="Arial" w:hAnsi="Arial" w:cs="Arial"/>
          <w:color w:val="0072BC"/>
          <w:spacing w:val="-33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pacing w:val="-4"/>
          <w:sz w:val="60"/>
          <w:szCs w:val="60"/>
        </w:rPr>
        <w:t>Operating</w:t>
      </w:r>
      <w:r w:rsidRPr="006D3DF5">
        <w:rPr>
          <w:rFonts w:ascii="Arial" w:hAnsi="Arial" w:cs="Arial"/>
          <w:color w:val="0072BC"/>
          <w:spacing w:val="-33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pacing w:val="-4"/>
          <w:sz w:val="60"/>
          <w:szCs w:val="60"/>
        </w:rPr>
        <w:t xml:space="preserve">Procedure </w:t>
      </w:r>
      <w:r w:rsidRPr="006D3DF5">
        <w:rPr>
          <w:rFonts w:ascii="Arial" w:hAnsi="Arial" w:cs="Arial"/>
          <w:color w:val="0072BC"/>
          <w:sz w:val="60"/>
          <w:szCs w:val="60"/>
        </w:rPr>
        <w:t>(SOP)</w:t>
      </w:r>
      <w:r w:rsidR="00EF43AE">
        <w:rPr>
          <w:rFonts w:ascii="Arial" w:hAnsi="Arial" w:cs="Arial"/>
          <w:color w:val="0072BC"/>
          <w:spacing w:val="80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z w:val="60"/>
          <w:szCs w:val="60"/>
        </w:rPr>
        <w:t>for</w:t>
      </w:r>
      <w:r w:rsidRPr="006D3DF5">
        <w:rPr>
          <w:rFonts w:ascii="Arial" w:hAnsi="Arial" w:cs="Arial"/>
          <w:color w:val="0072BC"/>
          <w:spacing w:val="-22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z w:val="60"/>
          <w:szCs w:val="60"/>
        </w:rPr>
        <w:t>the</w:t>
      </w:r>
      <w:r w:rsidRPr="006D3DF5">
        <w:rPr>
          <w:rFonts w:ascii="Arial" w:hAnsi="Arial" w:cs="Arial"/>
          <w:color w:val="0072BC"/>
          <w:spacing w:val="-22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z w:val="60"/>
          <w:szCs w:val="60"/>
        </w:rPr>
        <w:t>issue</w:t>
      </w:r>
      <w:r w:rsidRPr="006D3DF5">
        <w:rPr>
          <w:rFonts w:ascii="Arial" w:hAnsi="Arial" w:cs="Arial"/>
          <w:color w:val="0072BC"/>
          <w:spacing w:val="-22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z w:val="60"/>
          <w:szCs w:val="60"/>
        </w:rPr>
        <w:t>of</w:t>
      </w:r>
      <w:r w:rsidRPr="006D3DF5">
        <w:rPr>
          <w:rFonts w:ascii="Arial" w:hAnsi="Arial" w:cs="Arial"/>
          <w:color w:val="0072BC"/>
          <w:spacing w:val="-22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z w:val="60"/>
          <w:szCs w:val="60"/>
        </w:rPr>
        <w:t>vaping devices</w:t>
      </w:r>
      <w:r w:rsidRPr="006D3DF5">
        <w:rPr>
          <w:rFonts w:ascii="Arial" w:hAnsi="Arial" w:cs="Arial"/>
          <w:color w:val="0072BC"/>
          <w:spacing w:val="-41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z w:val="60"/>
          <w:szCs w:val="60"/>
        </w:rPr>
        <w:t>and</w:t>
      </w:r>
      <w:r w:rsidRPr="006D3DF5">
        <w:rPr>
          <w:rFonts w:ascii="Arial" w:hAnsi="Arial" w:cs="Arial"/>
          <w:color w:val="0072BC"/>
          <w:spacing w:val="-40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pacing w:val="7"/>
          <w:sz w:val="60"/>
          <w:szCs w:val="60"/>
        </w:rPr>
        <w:t>e-</w:t>
      </w:r>
      <w:r w:rsidRPr="006D3DF5">
        <w:rPr>
          <w:rFonts w:ascii="Arial" w:hAnsi="Arial" w:cs="Arial"/>
          <w:color w:val="0072BC"/>
          <w:sz w:val="60"/>
          <w:szCs w:val="60"/>
        </w:rPr>
        <w:t>liquids</w:t>
      </w:r>
      <w:r w:rsidRPr="006D3DF5">
        <w:rPr>
          <w:rFonts w:ascii="Arial" w:hAnsi="Arial" w:cs="Arial"/>
          <w:color w:val="0072BC"/>
          <w:spacing w:val="-40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z w:val="60"/>
          <w:szCs w:val="60"/>
        </w:rPr>
        <w:t>as</w:t>
      </w:r>
      <w:r w:rsidRPr="006D3DF5">
        <w:rPr>
          <w:rFonts w:ascii="Arial" w:hAnsi="Arial" w:cs="Arial"/>
          <w:color w:val="0072BC"/>
          <w:spacing w:val="-41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z w:val="60"/>
          <w:szCs w:val="60"/>
        </w:rPr>
        <w:t>part</w:t>
      </w:r>
      <w:r w:rsidRPr="006D3DF5">
        <w:rPr>
          <w:rFonts w:ascii="Arial" w:hAnsi="Arial" w:cs="Arial"/>
          <w:color w:val="0072BC"/>
          <w:spacing w:val="-40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z w:val="60"/>
          <w:szCs w:val="60"/>
        </w:rPr>
        <w:t>of NHS</w:t>
      </w:r>
      <w:r w:rsidRPr="006D3DF5">
        <w:rPr>
          <w:rFonts w:ascii="Arial" w:hAnsi="Arial" w:cs="Arial"/>
          <w:color w:val="0072BC"/>
          <w:spacing w:val="-11"/>
          <w:sz w:val="60"/>
          <w:szCs w:val="60"/>
        </w:rPr>
        <w:t xml:space="preserve"> </w:t>
      </w:r>
      <w:r w:rsidRPr="006D3DF5">
        <w:rPr>
          <w:rFonts w:ascii="Arial" w:hAnsi="Arial" w:cs="Arial"/>
          <w:color w:val="0072BC"/>
          <w:sz w:val="60"/>
          <w:szCs w:val="60"/>
        </w:rPr>
        <w:t>GM</w:t>
      </w:r>
      <w:r w:rsidRPr="006D3DF5">
        <w:rPr>
          <w:rFonts w:ascii="Arial" w:hAnsi="Arial" w:cs="Arial"/>
          <w:color w:val="0072BC"/>
          <w:spacing w:val="-11"/>
          <w:sz w:val="60"/>
          <w:szCs w:val="60"/>
        </w:rPr>
        <w:t xml:space="preserve"> </w:t>
      </w:r>
      <w:r w:rsidR="00EF43AE">
        <w:rPr>
          <w:rFonts w:ascii="Arial" w:hAnsi="Arial" w:cs="Arial"/>
          <w:color w:val="0072BC"/>
          <w:sz w:val="60"/>
          <w:szCs w:val="60"/>
        </w:rPr>
        <w:t>S</w:t>
      </w:r>
      <w:r w:rsidRPr="006D3DF5">
        <w:rPr>
          <w:rFonts w:ascii="Arial" w:hAnsi="Arial" w:cs="Arial"/>
          <w:color w:val="0072BC"/>
          <w:sz w:val="60"/>
          <w:szCs w:val="60"/>
        </w:rPr>
        <w:t>mokefree</w:t>
      </w:r>
      <w:r w:rsidRPr="006D3DF5">
        <w:rPr>
          <w:rFonts w:ascii="Arial" w:hAnsi="Arial" w:cs="Arial"/>
          <w:color w:val="0072BC"/>
          <w:spacing w:val="-11"/>
          <w:sz w:val="60"/>
          <w:szCs w:val="60"/>
        </w:rPr>
        <w:t xml:space="preserve"> </w:t>
      </w:r>
      <w:r w:rsidR="00EF43AE">
        <w:rPr>
          <w:rFonts w:ascii="Arial" w:hAnsi="Arial" w:cs="Arial"/>
          <w:color w:val="0072BC"/>
          <w:sz w:val="60"/>
          <w:szCs w:val="60"/>
        </w:rPr>
        <w:t>S</w:t>
      </w:r>
      <w:r w:rsidRPr="006D3DF5">
        <w:rPr>
          <w:rFonts w:ascii="Arial" w:hAnsi="Arial" w:cs="Arial"/>
          <w:color w:val="0072BC"/>
          <w:sz w:val="60"/>
          <w:szCs w:val="60"/>
        </w:rPr>
        <w:t>ervices</w:t>
      </w:r>
    </w:p>
    <w:p w14:paraId="61426CF1" w14:textId="37A84A40" w:rsidR="00FA25C9" w:rsidRPr="006D3DF5" w:rsidRDefault="00DE6AB4">
      <w:pPr>
        <w:spacing w:before="260" w:line="278" w:lineRule="auto"/>
        <w:ind w:left="110" w:right="2471"/>
        <w:rPr>
          <w:color w:val="262626" w:themeColor="text1" w:themeTint="D9"/>
          <w:sz w:val="18"/>
        </w:rPr>
      </w:pPr>
      <w:r w:rsidRPr="006D3DF5">
        <w:rPr>
          <w:color w:val="262626" w:themeColor="text1" w:themeTint="D9"/>
          <w:sz w:val="18"/>
        </w:rPr>
        <w:t>Document</w:t>
      </w:r>
      <w:r w:rsidRPr="006D3DF5">
        <w:rPr>
          <w:color w:val="262626" w:themeColor="text1" w:themeTint="D9"/>
          <w:spacing w:val="-10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details</w:t>
      </w:r>
      <w:r w:rsidRPr="006D3DF5">
        <w:rPr>
          <w:color w:val="262626" w:themeColor="text1" w:themeTint="D9"/>
          <w:spacing w:val="-10"/>
          <w:sz w:val="18"/>
        </w:rPr>
        <w:t xml:space="preserve"> </w:t>
      </w:r>
      <w:r w:rsidR="006D3DF5">
        <w:rPr>
          <w:color w:val="262626" w:themeColor="text1" w:themeTint="D9"/>
          <w:sz w:val="18"/>
        </w:rPr>
        <w:t>SOP</w:t>
      </w:r>
      <w:r w:rsidRPr="006D3DF5">
        <w:rPr>
          <w:color w:val="262626" w:themeColor="text1" w:themeTint="D9"/>
          <w:spacing w:val="-10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for</w:t>
      </w:r>
      <w:r w:rsidRPr="006D3DF5">
        <w:rPr>
          <w:color w:val="262626" w:themeColor="text1" w:themeTint="D9"/>
          <w:spacing w:val="-10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treating</w:t>
      </w:r>
      <w:r w:rsidRPr="006D3DF5">
        <w:rPr>
          <w:color w:val="262626" w:themeColor="text1" w:themeTint="D9"/>
          <w:spacing w:val="-10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tobacco</w:t>
      </w:r>
      <w:r w:rsidRPr="006D3DF5">
        <w:rPr>
          <w:color w:val="262626" w:themeColor="text1" w:themeTint="D9"/>
          <w:spacing w:val="-10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dependency</w:t>
      </w:r>
      <w:r w:rsidRPr="006D3DF5">
        <w:rPr>
          <w:color w:val="262626" w:themeColor="text1" w:themeTint="D9"/>
          <w:spacing w:val="-10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service</w:t>
      </w:r>
      <w:r w:rsidRPr="006D3DF5">
        <w:rPr>
          <w:color w:val="262626" w:themeColor="text1" w:themeTint="D9"/>
          <w:spacing w:val="-10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treatments in</w:t>
      </w:r>
      <w:r w:rsidRPr="006D3DF5">
        <w:rPr>
          <w:color w:val="262626" w:themeColor="text1" w:themeTint="D9"/>
          <w:spacing w:val="-4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different</w:t>
      </w:r>
      <w:r w:rsidRPr="006D3DF5">
        <w:rPr>
          <w:color w:val="262626" w:themeColor="text1" w:themeTint="D9"/>
          <w:spacing w:val="-4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settings</w:t>
      </w:r>
      <w:r w:rsidRPr="006D3DF5">
        <w:rPr>
          <w:color w:val="262626" w:themeColor="text1" w:themeTint="D9"/>
          <w:spacing w:val="-4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(Acute</w:t>
      </w:r>
      <w:r w:rsidRPr="006D3DF5">
        <w:rPr>
          <w:color w:val="262626" w:themeColor="text1" w:themeTint="D9"/>
          <w:spacing w:val="-4"/>
          <w:sz w:val="18"/>
        </w:rPr>
        <w:t xml:space="preserve"> </w:t>
      </w:r>
      <w:r w:rsidR="006D3DF5">
        <w:rPr>
          <w:color w:val="262626" w:themeColor="text1" w:themeTint="D9"/>
          <w:sz w:val="18"/>
        </w:rPr>
        <w:t>I</w:t>
      </w:r>
      <w:r w:rsidRPr="006D3DF5">
        <w:rPr>
          <w:color w:val="262626" w:themeColor="text1" w:themeTint="D9"/>
          <w:sz w:val="18"/>
        </w:rPr>
        <w:t>npatient</w:t>
      </w:r>
      <w:r w:rsidRPr="006D3DF5">
        <w:rPr>
          <w:color w:val="262626" w:themeColor="text1" w:themeTint="D9"/>
          <w:spacing w:val="-4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services,</w:t>
      </w:r>
      <w:r w:rsidRPr="006D3DF5">
        <w:rPr>
          <w:color w:val="262626" w:themeColor="text1" w:themeTint="D9"/>
          <w:spacing w:val="-4"/>
          <w:sz w:val="18"/>
        </w:rPr>
        <w:t xml:space="preserve"> </w:t>
      </w:r>
      <w:r w:rsidRPr="006D3DF5">
        <w:rPr>
          <w:color w:val="262626" w:themeColor="text1" w:themeTint="D9"/>
          <w:sz w:val="18"/>
        </w:rPr>
        <w:t>Smoke</w:t>
      </w:r>
      <w:r w:rsidR="006D3DF5">
        <w:rPr>
          <w:color w:val="262626" w:themeColor="text1" w:themeTint="D9"/>
          <w:spacing w:val="-4"/>
          <w:sz w:val="18"/>
        </w:rPr>
        <w:t>f</w:t>
      </w:r>
      <w:r w:rsidRPr="006D3DF5">
        <w:rPr>
          <w:color w:val="262626" w:themeColor="text1" w:themeTint="D9"/>
          <w:sz w:val="18"/>
        </w:rPr>
        <w:t>ree</w:t>
      </w:r>
      <w:r w:rsidRPr="006D3DF5">
        <w:rPr>
          <w:color w:val="262626" w:themeColor="text1" w:themeTint="D9"/>
          <w:spacing w:val="-4"/>
          <w:sz w:val="18"/>
        </w:rPr>
        <w:t xml:space="preserve"> </w:t>
      </w:r>
      <w:r w:rsidR="006D3DF5">
        <w:rPr>
          <w:color w:val="262626" w:themeColor="text1" w:themeTint="D9"/>
          <w:sz w:val="18"/>
        </w:rPr>
        <w:t>P</w:t>
      </w:r>
      <w:r w:rsidRPr="006D3DF5">
        <w:rPr>
          <w:color w:val="262626" w:themeColor="text1" w:themeTint="D9"/>
          <w:sz w:val="18"/>
        </w:rPr>
        <w:t>regnancy</w:t>
      </w:r>
      <w:r w:rsidR="006D3DF5">
        <w:rPr>
          <w:color w:val="262626" w:themeColor="text1" w:themeTint="D9"/>
          <w:spacing w:val="-4"/>
          <w:sz w:val="18"/>
        </w:rPr>
        <w:t xml:space="preserve">, </w:t>
      </w:r>
      <w:r w:rsidR="006D3DF5">
        <w:rPr>
          <w:color w:val="262626" w:themeColor="text1" w:themeTint="D9"/>
          <w:sz w:val="18"/>
        </w:rPr>
        <w:t>M</w:t>
      </w:r>
      <w:r w:rsidRPr="006D3DF5">
        <w:rPr>
          <w:color w:val="262626" w:themeColor="text1" w:themeTint="D9"/>
          <w:sz w:val="18"/>
        </w:rPr>
        <w:t>aternity</w:t>
      </w:r>
      <w:r w:rsidRPr="006D3DF5">
        <w:rPr>
          <w:color w:val="262626" w:themeColor="text1" w:themeTint="D9"/>
          <w:spacing w:val="-4"/>
          <w:sz w:val="18"/>
        </w:rPr>
        <w:t xml:space="preserve"> </w:t>
      </w:r>
      <w:r w:rsidR="006D3DF5">
        <w:rPr>
          <w:color w:val="262626" w:themeColor="text1" w:themeTint="D9"/>
          <w:sz w:val="18"/>
        </w:rPr>
        <w:t>and H</w:t>
      </w:r>
      <w:r w:rsidRPr="006D3DF5">
        <w:rPr>
          <w:color w:val="262626" w:themeColor="text1" w:themeTint="D9"/>
          <w:sz w:val="18"/>
        </w:rPr>
        <w:t xml:space="preserve">ealth </w:t>
      </w:r>
      <w:r w:rsidR="006D3DF5">
        <w:rPr>
          <w:color w:val="262626" w:themeColor="text1" w:themeTint="D9"/>
          <w:sz w:val="18"/>
        </w:rPr>
        <w:t>V</w:t>
      </w:r>
      <w:r w:rsidRPr="006D3DF5">
        <w:rPr>
          <w:color w:val="262626" w:themeColor="text1" w:themeTint="D9"/>
          <w:sz w:val="18"/>
        </w:rPr>
        <w:t xml:space="preserve">isitor services, Inpatient </w:t>
      </w:r>
      <w:r w:rsidR="006D3DF5">
        <w:rPr>
          <w:color w:val="262626" w:themeColor="text1" w:themeTint="D9"/>
          <w:sz w:val="18"/>
        </w:rPr>
        <w:t>M</w:t>
      </w:r>
      <w:r w:rsidRPr="006D3DF5">
        <w:rPr>
          <w:color w:val="262626" w:themeColor="text1" w:themeTint="D9"/>
          <w:sz w:val="18"/>
        </w:rPr>
        <w:t xml:space="preserve">ental </w:t>
      </w:r>
      <w:r w:rsidR="006D3DF5">
        <w:rPr>
          <w:color w:val="262626" w:themeColor="text1" w:themeTint="D9"/>
          <w:sz w:val="18"/>
        </w:rPr>
        <w:t>H</w:t>
      </w:r>
      <w:r w:rsidRPr="006D3DF5">
        <w:rPr>
          <w:color w:val="262626" w:themeColor="text1" w:themeTint="D9"/>
          <w:sz w:val="18"/>
        </w:rPr>
        <w:t xml:space="preserve">ealth </w:t>
      </w:r>
      <w:r w:rsidR="006D3DF5">
        <w:rPr>
          <w:color w:val="262626" w:themeColor="text1" w:themeTint="D9"/>
          <w:sz w:val="18"/>
        </w:rPr>
        <w:t>S</w:t>
      </w:r>
      <w:r w:rsidRPr="006D3DF5">
        <w:rPr>
          <w:color w:val="262626" w:themeColor="text1" w:themeTint="D9"/>
          <w:sz w:val="18"/>
        </w:rPr>
        <w:t xml:space="preserve">ervices, Community Mental Health Services, Emergency Departments, NHS Outpatient </w:t>
      </w:r>
      <w:r w:rsidR="00015976">
        <w:rPr>
          <w:color w:val="262626" w:themeColor="text1" w:themeTint="D9"/>
          <w:sz w:val="18"/>
        </w:rPr>
        <w:t>S</w:t>
      </w:r>
      <w:r w:rsidR="00015976" w:rsidRPr="006D3DF5">
        <w:rPr>
          <w:color w:val="262626" w:themeColor="text1" w:themeTint="D9"/>
          <w:sz w:val="18"/>
        </w:rPr>
        <w:t>ettings,</w:t>
      </w:r>
      <w:r w:rsidR="006D3DF5">
        <w:rPr>
          <w:color w:val="262626" w:themeColor="text1" w:themeTint="D9"/>
          <w:sz w:val="18"/>
        </w:rPr>
        <w:t xml:space="preserve"> and </w:t>
      </w:r>
      <w:r w:rsidRPr="006D3DF5">
        <w:rPr>
          <w:color w:val="262626" w:themeColor="text1" w:themeTint="D9"/>
          <w:sz w:val="18"/>
        </w:rPr>
        <w:t>Prisons)</w:t>
      </w:r>
    </w:p>
    <w:p w14:paraId="61426CF2" w14:textId="77777777" w:rsidR="00FA25C9" w:rsidRDefault="00FA25C9">
      <w:pPr>
        <w:pStyle w:val="BodyText"/>
        <w:spacing w:before="0"/>
        <w:ind w:left="0"/>
        <w:rPr>
          <w:sz w:val="20"/>
        </w:rPr>
      </w:pPr>
    </w:p>
    <w:p w14:paraId="61426CF3" w14:textId="77777777" w:rsidR="00FA25C9" w:rsidRDefault="00FA25C9">
      <w:pPr>
        <w:pStyle w:val="BodyText"/>
        <w:spacing w:before="43"/>
        <w:ind w:left="0"/>
        <w:rPr>
          <w:sz w:val="20"/>
        </w:rPr>
      </w:pPr>
    </w:p>
    <w:tbl>
      <w:tblPr>
        <w:tblW w:w="0" w:type="auto"/>
        <w:tblInd w:w="177" w:type="dxa"/>
        <w:tblBorders>
          <w:top w:val="single" w:sz="4" w:space="0" w:color="0072BC"/>
          <w:left w:val="single" w:sz="4" w:space="0" w:color="0072BC"/>
          <w:bottom w:val="single" w:sz="4" w:space="0" w:color="0072BC"/>
          <w:right w:val="single" w:sz="4" w:space="0" w:color="0072BC"/>
          <w:insideH w:val="single" w:sz="4" w:space="0" w:color="0072BC"/>
          <w:insideV w:val="single" w:sz="4" w:space="0" w:color="0072B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83"/>
        <w:gridCol w:w="6603"/>
      </w:tblGrid>
      <w:tr w:rsidR="00FA25C9" w14:paraId="61426CF7" w14:textId="77777777">
        <w:trPr>
          <w:trHeight w:val="645"/>
        </w:trPr>
        <w:tc>
          <w:tcPr>
            <w:tcW w:w="3483" w:type="dxa"/>
            <w:shd w:val="clear" w:color="auto" w:fill="E5F5F9"/>
          </w:tcPr>
          <w:p w14:paraId="61426CF4" w14:textId="77777777" w:rsidR="00FA25C9" w:rsidRDefault="00FA25C9">
            <w:pPr>
              <w:pStyle w:val="TableParagraph"/>
              <w:spacing w:before="12"/>
              <w:rPr>
                <w:sz w:val="18"/>
              </w:rPr>
            </w:pPr>
          </w:p>
          <w:p w14:paraId="61426CF5" w14:textId="77777777" w:rsidR="00FA25C9" w:rsidRDefault="00DE6AB4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484E6E"/>
                <w:spacing w:val="-2"/>
                <w:sz w:val="18"/>
              </w:rPr>
              <w:t>Classification:</w:t>
            </w:r>
          </w:p>
        </w:tc>
        <w:tc>
          <w:tcPr>
            <w:tcW w:w="6603" w:type="dxa"/>
          </w:tcPr>
          <w:p w14:paraId="4865391A" w14:textId="4F628D11" w:rsidR="00FA25C9" w:rsidRDefault="007F68E1" w:rsidP="007F68E1">
            <w:pPr>
              <w:pStyle w:val="Style-TTDTable"/>
            </w:pPr>
            <w:r>
              <w:t xml:space="preserve"> </w:t>
            </w:r>
          </w:p>
          <w:p w14:paraId="61426CF6" w14:textId="0FA6FB22" w:rsidR="00FE6F75" w:rsidRDefault="007F68E1" w:rsidP="007F68E1">
            <w:pPr>
              <w:pStyle w:val="Style-TTDTable"/>
            </w:pPr>
            <w:r>
              <w:t xml:space="preserve"> </w:t>
            </w:r>
          </w:p>
        </w:tc>
      </w:tr>
      <w:tr w:rsidR="00FA25C9" w14:paraId="61426D01" w14:textId="77777777">
        <w:trPr>
          <w:trHeight w:val="1821"/>
        </w:trPr>
        <w:tc>
          <w:tcPr>
            <w:tcW w:w="3483" w:type="dxa"/>
            <w:shd w:val="clear" w:color="auto" w:fill="E5F5F9"/>
          </w:tcPr>
          <w:p w14:paraId="61426CF8" w14:textId="77777777" w:rsidR="00FA25C9" w:rsidRDefault="00FA25C9">
            <w:pPr>
              <w:pStyle w:val="TableParagraph"/>
              <w:rPr>
                <w:sz w:val="18"/>
              </w:rPr>
            </w:pPr>
          </w:p>
          <w:p w14:paraId="61426CF9" w14:textId="77777777" w:rsidR="00FA25C9" w:rsidRDefault="00FA25C9">
            <w:pPr>
              <w:pStyle w:val="TableParagraph"/>
              <w:rPr>
                <w:sz w:val="18"/>
              </w:rPr>
            </w:pPr>
          </w:p>
          <w:p w14:paraId="61426CFA" w14:textId="77777777" w:rsidR="00FA25C9" w:rsidRDefault="00FA25C9">
            <w:pPr>
              <w:pStyle w:val="TableParagraph"/>
              <w:spacing w:before="186"/>
              <w:rPr>
                <w:sz w:val="18"/>
              </w:rPr>
            </w:pPr>
          </w:p>
          <w:p w14:paraId="61426CFB" w14:textId="77777777" w:rsidR="00FA25C9" w:rsidRDefault="00DE6AB4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484E6E"/>
                <w:spacing w:val="-2"/>
                <w:sz w:val="18"/>
              </w:rPr>
              <w:t>Inhalator</w:t>
            </w:r>
          </w:p>
        </w:tc>
        <w:tc>
          <w:tcPr>
            <w:tcW w:w="6603" w:type="dxa"/>
          </w:tcPr>
          <w:p w14:paraId="61426CFC" w14:textId="1BF04433" w:rsidR="00FA25C9" w:rsidRDefault="00DE6AB4">
            <w:pPr>
              <w:pStyle w:val="TableParagraph"/>
              <w:spacing w:before="37" w:line="254" w:lineRule="auto"/>
              <w:ind w:left="80" w:right="402"/>
              <w:rPr>
                <w:sz w:val="1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58240" behindDoc="1" locked="0" layoutInCell="1" allowOverlap="1" wp14:anchorId="61426DEE" wp14:editId="61426DEF">
                      <wp:simplePos x="0" y="0"/>
                      <wp:positionH relativeFrom="column">
                        <wp:posOffset>-2</wp:posOffset>
                      </wp:positionH>
                      <wp:positionV relativeFrom="paragraph">
                        <wp:posOffset>-419775</wp:posOffset>
                      </wp:positionV>
                      <wp:extent cx="4193540" cy="3960495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193540" cy="3960495"/>
                                <a:chOff x="0" y="0"/>
                                <a:chExt cx="4193540" cy="396049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4193540" cy="39604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193540" h="3960495">
                                      <a:moveTo>
                                        <a:pt x="4193057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3959999"/>
                                      </a:lnTo>
                                      <a:lnTo>
                                        <a:pt x="4193057" y="3959999"/>
                                      </a:lnTo>
                                      <a:lnTo>
                                        <a:pt x="419305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du="http://schemas.microsoft.com/office/word/2023/wordml/word16du" xmlns:arto="http://schemas.microsoft.com/office/word/2006/arto">
                  <w:pict>
                    <v:group w14:anchorId="77CF2EE4" id="Group 6" o:spid="_x0000_s1026" style="position:absolute;margin-left:0;margin-top:-33.05pt;width:330.2pt;height:311.85pt;z-index:-15961600;mso-wrap-distance-left:0;mso-wrap-distance-right:0" coordsize="41935,39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">
                      <v:shape id="Graphic 7" o:spid="_x0000_s1027" style="position:absolute;width:41935;height:39604;visibility:visible;mso-wrap-style:square;v-text-anchor:top" coordsize="4193540,3960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" path="m4193057,l,,,3959999r4193057,l4193057,xe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color w:val="484E6E"/>
                <w:sz w:val="18"/>
              </w:rPr>
              <w:t>Jane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Coyne,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Assistant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Director,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Population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Health,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Lead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for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Treating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Tobacco Dependency Programme</w:t>
            </w:r>
            <w:r w:rsidR="006D3DF5">
              <w:rPr>
                <w:color w:val="484E6E"/>
                <w:sz w:val="18"/>
              </w:rPr>
              <w:t>,</w:t>
            </w:r>
            <w:r>
              <w:rPr>
                <w:color w:val="484E6E"/>
                <w:sz w:val="18"/>
              </w:rPr>
              <w:t xml:space="preserve"> NHS GM.</w:t>
            </w:r>
          </w:p>
          <w:p w14:paraId="61426CFD" w14:textId="77777777" w:rsidR="00FA25C9" w:rsidRDefault="00DE6AB4">
            <w:pPr>
              <w:pStyle w:val="TableParagraph"/>
              <w:spacing w:before="1"/>
              <w:ind w:left="80"/>
              <w:rPr>
                <w:sz w:val="18"/>
              </w:rPr>
            </w:pPr>
            <w:r>
              <w:rPr>
                <w:color w:val="484E6E"/>
                <w:sz w:val="18"/>
              </w:rPr>
              <w:t>Matt</w:t>
            </w:r>
            <w:r>
              <w:rPr>
                <w:color w:val="484E6E"/>
                <w:spacing w:val="-9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Evison,</w:t>
            </w:r>
            <w:r>
              <w:rPr>
                <w:color w:val="484E6E"/>
                <w:spacing w:val="-8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GM</w:t>
            </w:r>
            <w:r>
              <w:rPr>
                <w:color w:val="484E6E"/>
                <w:spacing w:val="-9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Clinical</w:t>
            </w:r>
            <w:r>
              <w:rPr>
                <w:color w:val="484E6E"/>
                <w:spacing w:val="-8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Lead</w:t>
            </w:r>
            <w:r>
              <w:rPr>
                <w:color w:val="484E6E"/>
                <w:spacing w:val="-9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Make</w:t>
            </w:r>
            <w:r>
              <w:rPr>
                <w:color w:val="484E6E"/>
                <w:spacing w:val="-8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Smoking</w:t>
            </w:r>
            <w:r>
              <w:rPr>
                <w:color w:val="484E6E"/>
                <w:spacing w:val="-8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History.</w:t>
            </w:r>
          </w:p>
          <w:p w14:paraId="61426CFE" w14:textId="170A474D" w:rsidR="00FA25C9" w:rsidRDefault="00DE6AB4">
            <w:pPr>
              <w:pStyle w:val="TableParagraph"/>
              <w:spacing w:before="13" w:line="254" w:lineRule="auto"/>
              <w:ind w:left="80" w:right="1246"/>
              <w:rPr>
                <w:sz w:val="18"/>
              </w:rPr>
            </w:pPr>
            <w:r>
              <w:rPr>
                <w:color w:val="484E6E"/>
                <w:sz w:val="18"/>
              </w:rPr>
              <w:t>Helen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Huddart,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Senior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T</w:t>
            </w:r>
            <w:r w:rsidR="006D3DF5">
              <w:rPr>
                <w:color w:val="484E6E"/>
                <w:sz w:val="18"/>
              </w:rPr>
              <w:t>reating T</w:t>
            </w:r>
            <w:r>
              <w:rPr>
                <w:color w:val="484E6E"/>
                <w:sz w:val="18"/>
              </w:rPr>
              <w:t>obacco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Dependenc</w:t>
            </w:r>
            <w:r w:rsidR="006D3DF5">
              <w:rPr>
                <w:color w:val="484E6E"/>
                <w:sz w:val="18"/>
              </w:rPr>
              <w:t xml:space="preserve">y </w:t>
            </w:r>
            <w:r>
              <w:rPr>
                <w:color w:val="484E6E"/>
                <w:sz w:val="18"/>
              </w:rPr>
              <w:t>Specialist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 xml:space="preserve">Nurse. Fran Frankland, Smokefree </w:t>
            </w:r>
            <w:r w:rsidR="006D3DF5">
              <w:rPr>
                <w:color w:val="484E6E"/>
                <w:sz w:val="18"/>
              </w:rPr>
              <w:t>P</w:t>
            </w:r>
            <w:r>
              <w:rPr>
                <w:color w:val="484E6E"/>
                <w:sz w:val="18"/>
              </w:rPr>
              <w:t>regnancy Specialist.</w:t>
            </w:r>
          </w:p>
          <w:p w14:paraId="61426CFF" w14:textId="77777777" w:rsidR="00FA25C9" w:rsidRDefault="00DE6AB4">
            <w:pPr>
              <w:pStyle w:val="TableParagraph"/>
              <w:spacing w:before="1" w:line="254" w:lineRule="auto"/>
              <w:ind w:left="80" w:right="402"/>
              <w:rPr>
                <w:sz w:val="18"/>
              </w:rPr>
            </w:pPr>
            <w:r>
              <w:rPr>
                <w:color w:val="484E6E"/>
                <w:sz w:val="18"/>
              </w:rPr>
              <w:t>Andrea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Metcalfe,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Senior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Midwife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Treating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Tobacco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Dependency,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NHS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GM. Bincy Ajay, Specialist Nurse Treating Tobacco Dependency, NHS GM.</w:t>
            </w:r>
          </w:p>
          <w:p w14:paraId="61426D00" w14:textId="77777777" w:rsidR="00FA25C9" w:rsidRDefault="00DE6AB4">
            <w:pPr>
              <w:pStyle w:val="TableParagraph"/>
              <w:spacing w:before="2"/>
              <w:ind w:left="80"/>
              <w:rPr>
                <w:sz w:val="18"/>
              </w:rPr>
            </w:pPr>
            <w:r>
              <w:rPr>
                <w:color w:val="484E6E"/>
                <w:spacing w:val="-2"/>
                <w:sz w:val="18"/>
              </w:rPr>
              <w:t>Mandy</w:t>
            </w:r>
            <w:r>
              <w:rPr>
                <w:color w:val="484E6E"/>
                <w:spacing w:val="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Hancock,</w:t>
            </w:r>
            <w:r>
              <w:rPr>
                <w:color w:val="484E6E"/>
                <w:spacing w:val="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Programme</w:t>
            </w:r>
            <w:r>
              <w:rPr>
                <w:color w:val="484E6E"/>
                <w:spacing w:val="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Manager</w:t>
            </w:r>
            <w:r>
              <w:rPr>
                <w:color w:val="484E6E"/>
                <w:spacing w:val="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Treating</w:t>
            </w:r>
            <w:r>
              <w:rPr>
                <w:color w:val="484E6E"/>
                <w:spacing w:val="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Tobacco</w:t>
            </w:r>
            <w:r>
              <w:rPr>
                <w:color w:val="484E6E"/>
                <w:spacing w:val="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Dependency,</w:t>
            </w:r>
            <w:r>
              <w:rPr>
                <w:color w:val="484E6E"/>
                <w:spacing w:val="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NHS</w:t>
            </w:r>
            <w:r>
              <w:rPr>
                <w:color w:val="484E6E"/>
                <w:spacing w:val="1"/>
                <w:sz w:val="18"/>
              </w:rPr>
              <w:t xml:space="preserve"> </w:t>
            </w:r>
            <w:r>
              <w:rPr>
                <w:color w:val="484E6E"/>
                <w:spacing w:val="-5"/>
                <w:sz w:val="18"/>
              </w:rPr>
              <w:t>GM.</w:t>
            </w:r>
          </w:p>
        </w:tc>
      </w:tr>
      <w:tr w:rsidR="00FA25C9" w14:paraId="61426D05" w14:textId="77777777">
        <w:trPr>
          <w:trHeight w:val="645"/>
        </w:trPr>
        <w:tc>
          <w:tcPr>
            <w:tcW w:w="3483" w:type="dxa"/>
            <w:shd w:val="clear" w:color="auto" w:fill="E5F5F9"/>
          </w:tcPr>
          <w:p w14:paraId="61426D02" w14:textId="77777777" w:rsidR="00FA25C9" w:rsidRDefault="00FA25C9">
            <w:pPr>
              <w:pStyle w:val="TableParagraph"/>
              <w:spacing w:before="12"/>
              <w:rPr>
                <w:sz w:val="18"/>
              </w:rPr>
            </w:pPr>
          </w:p>
          <w:p w14:paraId="61426D03" w14:textId="77777777" w:rsidR="00FA25C9" w:rsidRDefault="00DE6AB4">
            <w:pPr>
              <w:pStyle w:val="TableParagraph"/>
              <w:ind w:left="10" w:right="1"/>
              <w:jc w:val="center"/>
              <w:rPr>
                <w:sz w:val="18"/>
              </w:rPr>
            </w:pPr>
            <w:r>
              <w:rPr>
                <w:color w:val="484E6E"/>
                <w:spacing w:val="-2"/>
                <w:sz w:val="18"/>
              </w:rPr>
              <w:t>Organisation:</w:t>
            </w:r>
          </w:p>
        </w:tc>
        <w:tc>
          <w:tcPr>
            <w:tcW w:w="6603" w:type="dxa"/>
          </w:tcPr>
          <w:p w14:paraId="61426D04" w14:textId="662EDEF8" w:rsidR="007F68E1" w:rsidRPr="007F68E1" w:rsidRDefault="007F68E1" w:rsidP="007F68E1">
            <w:pPr>
              <w:pStyle w:val="Style-TTDTable"/>
            </w:pPr>
          </w:p>
        </w:tc>
      </w:tr>
      <w:tr w:rsidR="00FA25C9" w14:paraId="61426D09" w14:textId="77777777">
        <w:trPr>
          <w:trHeight w:val="645"/>
        </w:trPr>
        <w:tc>
          <w:tcPr>
            <w:tcW w:w="3483" w:type="dxa"/>
            <w:shd w:val="clear" w:color="auto" w:fill="E5F5F9"/>
          </w:tcPr>
          <w:p w14:paraId="61426D06" w14:textId="77777777" w:rsidR="00FA25C9" w:rsidRDefault="00FA25C9">
            <w:pPr>
              <w:pStyle w:val="TableParagraph"/>
              <w:spacing w:before="12"/>
              <w:rPr>
                <w:sz w:val="18"/>
              </w:rPr>
            </w:pPr>
          </w:p>
          <w:p w14:paraId="61426D07" w14:textId="77777777" w:rsidR="00FA25C9" w:rsidRDefault="00DE6AB4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484E6E"/>
                <w:sz w:val="18"/>
              </w:rPr>
              <w:t>Document</w:t>
            </w:r>
            <w:r>
              <w:rPr>
                <w:color w:val="484E6E"/>
                <w:spacing w:val="-1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Reference:</w:t>
            </w:r>
          </w:p>
        </w:tc>
        <w:tc>
          <w:tcPr>
            <w:tcW w:w="6603" w:type="dxa"/>
          </w:tcPr>
          <w:p w14:paraId="61426D08" w14:textId="13FD0159" w:rsidR="00FA25C9" w:rsidRPr="00FE6F75" w:rsidRDefault="00FA25C9" w:rsidP="007F68E1">
            <w:pPr>
              <w:pStyle w:val="Style-TTDTable"/>
            </w:pPr>
          </w:p>
        </w:tc>
      </w:tr>
      <w:tr w:rsidR="00FA25C9" w14:paraId="61426D0E" w14:textId="77777777">
        <w:trPr>
          <w:trHeight w:val="645"/>
        </w:trPr>
        <w:tc>
          <w:tcPr>
            <w:tcW w:w="3483" w:type="dxa"/>
            <w:shd w:val="clear" w:color="auto" w:fill="E5F5F9"/>
          </w:tcPr>
          <w:p w14:paraId="61426D0A" w14:textId="77777777" w:rsidR="00FA25C9" w:rsidRDefault="00FA25C9">
            <w:pPr>
              <w:pStyle w:val="TableParagraph"/>
              <w:spacing w:before="12"/>
              <w:rPr>
                <w:sz w:val="18"/>
              </w:rPr>
            </w:pPr>
          </w:p>
          <w:p w14:paraId="61426D0B" w14:textId="77777777" w:rsidR="00FA25C9" w:rsidRDefault="00DE6AB4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484E6E"/>
                <w:spacing w:val="-2"/>
                <w:sz w:val="18"/>
              </w:rPr>
              <w:t>Current</w:t>
            </w:r>
            <w:r>
              <w:rPr>
                <w:color w:val="484E6E"/>
                <w:spacing w:val="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Version</w:t>
            </w:r>
            <w:r>
              <w:rPr>
                <w:color w:val="484E6E"/>
                <w:spacing w:val="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Number:</w:t>
            </w:r>
          </w:p>
        </w:tc>
        <w:tc>
          <w:tcPr>
            <w:tcW w:w="6603" w:type="dxa"/>
          </w:tcPr>
          <w:p w14:paraId="61426D0C" w14:textId="77777777" w:rsidR="00FA25C9" w:rsidRPr="00FE6F75" w:rsidRDefault="00FA25C9" w:rsidP="007F68E1">
            <w:pPr>
              <w:pStyle w:val="Style-TTDTable"/>
            </w:pPr>
          </w:p>
          <w:p w14:paraId="61426D0D" w14:textId="352036CD" w:rsidR="00FA25C9" w:rsidRPr="00FE6F75" w:rsidRDefault="00DE6AB4" w:rsidP="007F68E1">
            <w:pPr>
              <w:pStyle w:val="Style-TTDTable"/>
            </w:pPr>
            <w:r w:rsidRPr="00FE6F75">
              <w:rPr>
                <w:spacing w:val="-4"/>
              </w:rPr>
              <w:t>V1</w:t>
            </w:r>
          </w:p>
        </w:tc>
      </w:tr>
      <w:tr w:rsidR="00FA25C9" w14:paraId="61426D12" w14:textId="77777777">
        <w:trPr>
          <w:trHeight w:val="645"/>
        </w:trPr>
        <w:tc>
          <w:tcPr>
            <w:tcW w:w="3483" w:type="dxa"/>
            <w:shd w:val="clear" w:color="auto" w:fill="E5F5F9"/>
          </w:tcPr>
          <w:p w14:paraId="61426D0F" w14:textId="77777777" w:rsidR="00FA25C9" w:rsidRDefault="00FA25C9">
            <w:pPr>
              <w:pStyle w:val="TableParagraph"/>
              <w:spacing w:before="12"/>
              <w:rPr>
                <w:sz w:val="18"/>
              </w:rPr>
            </w:pPr>
          </w:p>
          <w:p w14:paraId="61426D10" w14:textId="77777777" w:rsidR="00FA25C9" w:rsidRDefault="00DE6AB4">
            <w:pPr>
              <w:pStyle w:val="TableParagraph"/>
              <w:ind w:left="10"/>
              <w:jc w:val="center"/>
              <w:rPr>
                <w:sz w:val="18"/>
              </w:rPr>
            </w:pPr>
            <w:r>
              <w:rPr>
                <w:color w:val="484E6E"/>
                <w:sz w:val="18"/>
              </w:rPr>
              <w:t>Current</w:t>
            </w:r>
            <w:r>
              <w:rPr>
                <w:color w:val="484E6E"/>
                <w:spacing w:val="-14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Document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Approved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pacing w:val="-5"/>
                <w:sz w:val="18"/>
              </w:rPr>
              <w:t>By:</w:t>
            </w:r>
          </w:p>
        </w:tc>
        <w:tc>
          <w:tcPr>
            <w:tcW w:w="6603" w:type="dxa"/>
          </w:tcPr>
          <w:p w14:paraId="61426D11" w14:textId="1B0D7C2B" w:rsidR="00FA25C9" w:rsidRPr="00FE6F75" w:rsidRDefault="00FA25C9" w:rsidP="007F68E1">
            <w:pPr>
              <w:pStyle w:val="Style-TTDTable"/>
            </w:pPr>
          </w:p>
        </w:tc>
      </w:tr>
      <w:tr w:rsidR="00FA25C9" w14:paraId="61426D15" w14:textId="77777777">
        <w:trPr>
          <w:trHeight w:val="567"/>
        </w:trPr>
        <w:tc>
          <w:tcPr>
            <w:tcW w:w="3483" w:type="dxa"/>
            <w:shd w:val="clear" w:color="auto" w:fill="E5F5F9"/>
          </w:tcPr>
          <w:p w14:paraId="61426D13" w14:textId="77777777" w:rsidR="00FA25C9" w:rsidRDefault="00DE6AB4">
            <w:pPr>
              <w:pStyle w:val="TableParagraph"/>
              <w:spacing w:before="180"/>
              <w:ind w:left="10"/>
              <w:jc w:val="center"/>
              <w:rPr>
                <w:sz w:val="18"/>
              </w:rPr>
            </w:pPr>
            <w:r>
              <w:rPr>
                <w:color w:val="484E6E"/>
                <w:sz w:val="18"/>
              </w:rPr>
              <w:t>Date</w:t>
            </w:r>
            <w:r>
              <w:rPr>
                <w:color w:val="484E6E"/>
                <w:spacing w:val="-9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Approved:</w:t>
            </w:r>
          </w:p>
        </w:tc>
        <w:tc>
          <w:tcPr>
            <w:tcW w:w="6603" w:type="dxa"/>
          </w:tcPr>
          <w:p w14:paraId="61426D14" w14:textId="51D49303" w:rsidR="007F68E1" w:rsidRPr="007F68E1" w:rsidRDefault="007F68E1" w:rsidP="007F68E1">
            <w:pPr>
              <w:pStyle w:val="Style-TTDTable"/>
            </w:pPr>
          </w:p>
        </w:tc>
      </w:tr>
      <w:tr w:rsidR="00FA25C9" w14:paraId="61426D18" w14:textId="77777777">
        <w:trPr>
          <w:trHeight w:val="538"/>
        </w:trPr>
        <w:tc>
          <w:tcPr>
            <w:tcW w:w="3483" w:type="dxa"/>
            <w:shd w:val="clear" w:color="auto" w:fill="E5F5F9"/>
          </w:tcPr>
          <w:p w14:paraId="61426D16" w14:textId="77777777" w:rsidR="00FA25C9" w:rsidRDefault="00DE6AB4">
            <w:pPr>
              <w:pStyle w:val="TableParagraph"/>
              <w:spacing w:before="165"/>
              <w:ind w:left="10"/>
              <w:jc w:val="center"/>
              <w:rPr>
                <w:sz w:val="18"/>
              </w:rPr>
            </w:pPr>
            <w:r>
              <w:rPr>
                <w:color w:val="484E6E"/>
                <w:spacing w:val="-2"/>
                <w:sz w:val="18"/>
              </w:rPr>
              <w:t>Review</w:t>
            </w:r>
            <w:r>
              <w:rPr>
                <w:color w:val="484E6E"/>
                <w:spacing w:val="-5"/>
                <w:sz w:val="18"/>
              </w:rPr>
              <w:t xml:space="preserve"> </w:t>
            </w:r>
            <w:r>
              <w:rPr>
                <w:color w:val="484E6E"/>
                <w:spacing w:val="-4"/>
                <w:sz w:val="18"/>
              </w:rPr>
              <w:t>Date</w:t>
            </w:r>
          </w:p>
        </w:tc>
        <w:tc>
          <w:tcPr>
            <w:tcW w:w="6603" w:type="dxa"/>
          </w:tcPr>
          <w:p w14:paraId="61426D17" w14:textId="4FD9BB4F" w:rsidR="00FA25C9" w:rsidRPr="00FE6F75" w:rsidRDefault="00FA25C9" w:rsidP="007F68E1">
            <w:pPr>
              <w:pStyle w:val="Style-TTDTable"/>
            </w:pPr>
          </w:p>
        </w:tc>
      </w:tr>
    </w:tbl>
    <w:p w14:paraId="61426D19" w14:textId="77777777" w:rsidR="00FA25C9" w:rsidRDefault="00FA25C9">
      <w:pPr>
        <w:rPr>
          <w:rFonts w:ascii="Times New Roman"/>
        </w:rPr>
        <w:sectPr w:rsidR="00FA25C9">
          <w:headerReference w:type="default" r:id="rId11"/>
          <w:footerReference w:type="default" r:id="rId12"/>
          <w:type w:val="continuous"/>
          <w:pgSz w:w="11910" w:h="16840"/>
          <w:pgMar w:top="0" w:right="700" w:bottom="1300" w:left="740" w:header="0" w:footer="1105" w:gutter="0"/>
          <w:pgNumType w:start="1"/>
          <w:cols w:space="720"/>
        </w:sectPr>
      </w:pPr>
    </w:p>
    <w:p w14:paraId="61426D1A" w14:textId="77777777" w:rsidR="00FA25C9" w:rsidRDefault="00FA25C9">
      <w:pPr>
        <w:pStyle w:val="BodyText"/>
        <w:spacing w:before="270"/>
        <w:ind w:left="0"/>
        <w:rPr>
          <w:sz w:val="28"/>
        </w:rPr>
      </w:pPr>
    </w:p>
    <w:p w14:paraId="61426D1B" w14:textId="77777777" w:rsidR="00FA25C9" w:rsidRDefault="00DE6AB4">
      <w:pPr>
        <w:pStyle w:val="Heading1"/>
        <w:spacing w:before="1"/>
      </w:pPr>
      <w:r>
        <w:rPr>
          <w:color w:val="0072BC"/>
          <w:spacing w:val="-2"/>
        </w:rPr>
        <w:t>Introduction</w:t>
      </w:r>
    </w:p>
    <w:p w14:paraId="61426D1C" w14:textId="77777777" w:rsidR="00FA25C9" w:rsidRDefault="00FA25C9">
      <w:pPr>
        <w:pStyle w:val="BodyText"/>
        <w:spacing w:before="21"/>
        <w:ind w:left="0"/>
        <w:rPr>
          <w:b/>
          <w:sz w:val="28"/>
        </w:rPr>
      </w:pPr>
    </w:p>
    <w:p w14:paraId="61426D1D" w14:textId="77777777" w:rsidR="00FA25C9" w:rsidRDefault="00DE6AB4">
      <w:pPr>
        <w:pStyle w:val="BodyText"/>
        <w:spacing w:before="0" w:line="249" w:lineRule="auto"/>
        <w:ind w:left="110" w:right="1402"/>
      </w:pPr>
      <w:r>
        <w:rPr>
          <w:color w:val="231F20"/>
        </w:rPr>
        <w:t>This Standard Operating Procedure (SOP) aims to identify the process to be followed for the provision of vaping devices and e-liquids to people as part of a treatment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plan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tobacco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dependence.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SOP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accordance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Greater</w:t>
      </w:r>
    </w:p>
    <w:p w14:paraId="61426D1E" w14:textId="77777777" w:rsidR="00FA25C9" w:rsidRDefault="00DE6AB4">
      <w:pPr>
        <w:pStyle w:val="BodyText"/>
        <w:spacing w:before="3" w:line="249" w:lineRule="auto"/>
        <w:ind w:left="110" w:right="912"/>
      </w:pPr>
      <w:r>
        <w:rPr>
          <w:color w:val="231F20"/>
        </w:rPr>
        <w:t>Manchester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Medicines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Management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Group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(GMMMG)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Clinical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Protocol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Medical Management of Tobacco Dependence as a guide to the clinical use of vaping in the disease of smoking.</w:t>
      </w:r>
    </w:p>
    <w:p w14:paraId="61426D1F" w14:textId="77777777" w:rsidR="00FA25C9" w:rsidRDefault="00DE6AB4">
      <w:pPr>
        <w:pStyle w:val="BodyText"/>
        <w:spacing w:before="173" w:line="249" w:lineRule="auto"/>
        <w:ind w:left="110" w:right="1402"/>
      </w:pP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provision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vaping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devices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e-liquids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can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provided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variety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 settings including but not limited to:</w:t>
      </w:r>
    </w:p>
    <w:p w14:paraId="61426D20" w14:textId="479FDBDF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72"/>
        <w:ind w:hanging="340"/>
        <w:rPr>
          <w:sz w:val="24"/>
        </w:rPr>
      </w:pPr>
      <w:r>
        <w:rPr>
          <w:color w:val="231F20"/>
          <w:sz w:val="24"/>
        </w:rPr>
        <w:t xml:space="preserve">Emergency </w:t>
      </w:r>
      <w:r>
        <w:rPr>
          <w:color w:val="231F20"/>
          <w:spacing w:val="-2"/>
          <w:sz w:val="24"/>
        </w:rPr>
        <w:t>departments</w:t>
      </w:r>
      <w:r w:rsidR="006D3DF5">
        <w:rPr>
          <w:color w:val="231F20"/>
          <w:spacing w:val="-2"/>
          <w:sz w:val="24"/>
        </w:rPr>
        <w:t>.</w:t>
      </w:r>
    </w:p>
    <w:p w14:paraId="61426D21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26"/>
        <w:ind w:hanging="340"/>
        <w:rPr>
          <w:sz w:val="24"/>
        </w:rPr>
      </w:pPr>
      <w:r>
        <w:rPr>
          <w:color w:val="231F20"/>
          <w:sz w:val="24"/>
        </w:rPr>
        <w:t>People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being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supported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community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mental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health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services.</w:t>
      </w:r>
    </w:p>
    <w:p w14:paraId="61426D22" w14:textId="5AC2E588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25"/>
        <w:ind w:hanging="340"/>
        <w:rPr>
          <w:sz w:val="24"/>
        </w:rPr>
      </w:pPr>
      <w:r>
        <w:rPr>
          <w:color w:val="231F20"/>
          <w:sz w:val="24"/>
        </w:rPr>
        <w:t>Inpatient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mental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health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services</w:t>
      </w:r>
      <w:r w:rsidR="006D3DF5">
        <w:rPr>
          <w:color w:val="231F20"/>
          <w:spacing w:val="-2"/>
          <w:sz w:val="24"/>
        </w:rPr>
        <w:t>.</w:t>
      </w:r>
    </w:p>
    <w:p w14:paraId="61426D23" w14:textId="01EC855A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26"/>
        <w:ind w:hanging="340"/>
        <w:rPr>
          <w:sz w:val="24"/>
        </w:rPr>
      </w:pPr>
      <w:r>
        <w:rPr>
          <w:color w:val="231F20"/>
          <w:sz w:val="24"/>
        </w:rPr>
        <w:t>Acute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inpatient</w:t>
      </w:r>
      <w:r>
        <w:rPr>
          <w:color w:val="231F20"/>
          <w:spacing w:val="-2"/>
          <w:sz w:val="24"/>
        </w:rPr>
        <w:t xml:space="preserve"> services</w:t>
      </w:r>
      <w:r w:rsidR="006D3DF5">
        <w:rPr>
          <w:color w:val="231F20"/>
          <w:spacing w:val="-2"/>
          <w:sz w:val="24"/>
        </w:rPr>
        <w:t>.</w:t>
      </w:r>
    </w:p>
    <w:p w14:paraId="61426D24" w14:textId="11269BC3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25"/>
        <w:ind w:hanging="340"/>
        <w:rPr>
          <w:sz w:val="24"/>
        </w:rPr>
      </w:pPr>
      <w:r>
        <w:rPr>
          <w:color w:val="231F20"/>
          <w:sz w:val="24"/>
        </w:rPr>
        <w:t>Post</w:t>
      </w:r>
      <w:r w:rsidR="006D3DF5">
        <w:rPr>
          <w:color w:val="231F20"/>
          <w:spacing w:val="-3"/>
          <w:sz w:val="24"/>
        </w:rPr>
        <w:t>-</w:t>
      </w:r>
      <w:r>
        <w:rPr>
          <w:color w:val="231F20"/>
          <w:sz w:val="24"/>
        </w:rPr>
        <w:t>natal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women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2"/>
          <w:sz w:val="24"/>
        </w:rPr>
        <w:t xml:space="preserve"> families</w:t>
      </w:r>
      <w:r w:rsidR="006D3DF5">
        <w:rPr>
          <w:color w:val="231F20"/>
          <w:spacing w:val="-2"/>
          <w:sz w:val="24"/>
        </w:rPr>
        <w:t>.</w:t>
      </w:r>
    </w:p>
    <w:p w14:paraId="61426D25" w14:textId="69436C63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25"/>
        <w:ind w:hanging="340"/>
        <w:rPr>
          <w:sz w:val="24"/>
        </w:rPr>
      </w:pPr>
      <w:r>
        <w:rPr>
          <w:color w:val="231F20"/>
          <w:sz w:val="24"/>
        </w:rPr>
        <w:t>Pregnant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smokers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and </w:t>
      </w:r>
      <w:r>
        <w:rPr>
          <w:color w:val="231F20"/>
          <w:spacing w:val="-2"/>
          <w:sz w:val="24"/>
        </w:rPr>
        <w:t>families</w:t>
      </w:r>
      <w:r w:rsidR="006D3DF5">
        <w:rPr>
          <w:color w:val="231F20"/>
          <w:spacing w:val="-2"/>
          <w:sz w:val="24"/>
        </w:rPr>
        <w:t>.</w:t>
      </w:r>
    </w:p>
    <w:p w14:paraId="61426D26" w14:textId="1629F299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26"/>
        <w:ind w:hanging="340"/>
        <w:rPr>
          <w:sz w:val="24"/>
        </w:rPr>
      </w:pPr>
      <w:r>
        <w:rPr>
          <w:color w:val="231F20"/>
          <w:spacing w:val="-2"/>
          <w:sz w:val="24"/>
        </w:rPr>
        <w:t>Prisons</w:t>
      </w:r>
      <w:r w:rsidR="006D3DF5">
        <w:rPr>
          <w:color w:val="231F20"/>
          <w:spacing w:val="-2"/>
          <w:sz w:val="24"/>
        </w:rPr>
        <w:t xml:space="preserve">. </w:t>
      </w:r>
    </w:p>
    <w:p w14:paraId="61426D27" w14:textId="326DF81D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25"/>
        <w:ind w:hanging="340"/>
        <w:rPr>
          <w:sz w:val="24"/>
        </w:rPr>
      </w:pPr>
      <w:r>
        <w:rPr>
          <w:color w:val="231F20"/>
          <w:sz w:val="24"/>
        </w:rPr>
        <w:t xml:space="preserve">Outpatient </w:t>
      </w:r>
      <w:r>
        <w:rPr>
          <w:color w:val="231F20"/>
          <w:spacing w:val="-2"/>
          <w:sz w:val="24"/>
        </w:rPr>
        <w:t>settings</w:t>
      </w:r>
      <w:r w:rsidR="006D3DF5">
        <w:rPr>
          <w:color w:val="231F20"/>
          <w:spacing w:val="-2"/>
          <w:sz w:val="24"/>
        </w:rPr>
        <w:t>.</w:t>
      </w:r>
    </w:p>
    <w:p w14:paraId="61426D28" w14:textId="77777777" w:rsidR="00FA25C9" w:rsidRDefault="00FA25C9">
      <w:pPr>
        <w:pStyle w:val="BodyText"/>
        <w:spacing w:before="225"/>
        <w:ind w:left="0"/>
      </w:pPr>
    </w:p>
    <w:p w14:paraId="61426D29" w14:textId="77777777" w:rsidR="00FA25C9" w:rsidRDefault="00DE6AB4">
      <w:pPr>
        <w:pStyle w:val="Heading1"/>
      </w:pPr>
      <w:r>
        <w:rPr>
          <w:color w:val="0072BC"/>
          <w:spacing w:val="-2"/>
        </w:rPr>
        <w:t>Principles</w:t>
      </w:r>
    </w:p>
    <w:p w14:paraId="61426D2A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74" w:line="249" w:lineRule="auto"/>
        <w:ind w:right="1314"/>
        <w:rPr>
          <w:sz w:val="24"/>
        </w:rPr>
      </w:pP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ensure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safe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provision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devices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part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treatment plan for tobacco dependence.</w:t>
      </w:r>
    </w:p>
    <w:p w14:paraId="61426D2B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5" w:line="249" w:lineRule="auto"/>
        <w:ind w:right="1648"/>
        <w:rPr>
          <w:sz w:val="24"/>
        </w:rPr>
      </w:pP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ensure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devices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either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provided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directly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people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or through voucher codes redeemable for specific vape devices.</w:t>
      </w:r>
    </w:p>
    <w:p w14:paraId="61426D2C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5"/>
        <w:ind w:hanging="340"/>
        <w:rPr>
          <w:sz w:val="24"/>
        </w:rPr>
      </w:pPr>
      <w:r>
        <w:rPr>
          <w:color w:val="231F20"/>
          <w:sz w:val="24"/>
        </w:rPr>
        <w:t>To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ensure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all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users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receive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standardised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package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care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from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service.</w:t>
      </w:r>
    </w:p>
    <w:p w14:paraId="61426D2D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26"/>
        <w:ind w:hanging="340"/>
        <w:rPr>
          <w:sz w:val="24"/>
        </w:rPr>
      </w:pP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ensure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all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users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treated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fairly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without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prejudice.</w:t>
      </w:r>
    </w:p>
    <w:p w14:paraId="61426D2E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25" w:line="249" w:lineRule="auto"/>
        <w:ind w:right="1476"/>
        <w:rPr>
          <w:sz w:val="24"/>
        </w:rPr>
      </w:pP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provide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all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users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equity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regardless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which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member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of staff they are seen by.</w:t>
      </w:r>
    </w:p>
    <w:p w14:paraId="61426D2F" w14:textId="77777777" w:rsidR="00FA25C9" w:rsidRDefault="00FA25C9">
      <w:pPr>
        <w:spacing w:line="249" w:lineRule="auto"/>
        <w:rPr>
          <w:sz w:val="24"/>
        </w:rPr>
        <w:sectPr w:rsidR="00FA25C9">
          <w:headerReference w:type="default" r:id="rId13"/>
          <w:footerReference w:type="default" r:id="rId14"/>
          <w:pgSz w:w="11910" w:h="16840"/>
          <w:pgMar w:top="1720" w:right="700" w:bottom="1300" w:left="740" w:header="807" w:footer="1105" w:gutter="0"/>
          <w:cols w:space="720"/>
        </w:sectPr>
      </w:pPr>
    </w:p>
    <w:p w14:paraId="61426D30" w14:textId="77777777" w:rsidR="00FA25C9" w:rsidRDefault="00FA25C9">
      <w:pPr>
        <w:pStyle w:val="BodyText"/>
        <w:spacing w:before="270"/>
        <w:ind w:left="0"/>
        <w:rPr>
          <w:sz w:val="28"/>
        </w:rPr>
      </w:pPr>
    </w:p>
    <w:p w14:paraId="61426D31" w14:textId="77777777" w:rsidR="00FA25C9" w:rsidRDefault="00DE6AB4">
      <w:pPr>
        <w:pStyle w:val="Heading1"/>
        <w:spacing w:before="1"/>
      </w:pPr>
      <w:r>
        <w:rPr>
          <w:color w:val="0072BC"/>
          <w:spacing w:val="-2"/>
        </w:rPr>
        <w:t>Objectives</w:t>
      </w:r>
    </w:p>
    <w:p w14:paraId="61426D32" w14:textId="77777777" w:rsidR="00FA25C9" w:rsidRDefault="00DE6AB4">
      <w:pPr>
        <w:pStyle w:val="BodyText"/>
        <w:spacing w:before="173"/>
        <w:ind w:left="110"/>
      </w:pP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objectives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SOP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ensure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appropriately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trained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staff*:</w:t>
      </w:r>
    </w:p>
    <w:p w14:paraId="61426D33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26" w:line="249" w:lineRule="auto"/>
        <w:ind w:right="1630"/>
        <w:rPr>
          <w:sz w:val="24"/>
        </w:rPr>
      </w:pPr>
      <w:r>
        <w:rPr>
          <w:color w:val="231F20"/>
          <w:sz w:val="24"/>
        </w:rPr>
        <w:t>Obtain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assessment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into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user’s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previous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history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methods utilised in a previous treatment plan for tobacco dependence.</w:t>
      </w:r>
    </w:p>
    <w:p w14:paraId="61426D34" w14:textId="1FAA4E39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5" w:line="249" w:lineRule="auto"/>
        <w:ind w:right="1475"/>
        <w:rPr>
          <w:sz w:val="24"/>
        </w:rPr>
      </w:pPr>
      <w:r>
        <w:rPr>
          <w:color w:val="231F20"/>
          <w:sz w:val="24"/>
        </w:rPr>
        <w:t>Understand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method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nicotine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replacement/administration</w:t>
      </w:r>
      <w:r w:rsidR="006D3DF5">
        <w:rPr>
          <w:color w:val="231F20"/>
          <w:spacing w:val="40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support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 treatment plan for tobacco dependence.</w:t>
      </w:r>
    </w:p>
    <w:p w14:paraId="61426D35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5" w:line="249" w:lineRule="auto"/>
        <w:ind w:right="3076"/>
        <w:rPr>
          <w:sz w:val="24"/>
        </w:rPr>
      </w:pPr>
      <w:r>
        <w:rPr>
          <w:color w:val="231F20"/>
          <w:sz w:val="24"/>
        </w:rPr>
        <w:t>Provide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device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assist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user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in stopping smoking.</w:t>
      </w:r>
    </w:p>
    <w:p w14:paraId="61426D36" w14:textId="0DCBBEF9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6" w:line="249" w:lineRule="auto"/>
        <w:ind w:right="1728"/>
        <w:rPr>
          <w:sz w:val="24"/>
        </w:rPr>
      </w:pPr>
      <w:r>
        <w:rPr>
          <w:color w:val="231F20"/>
          <w:sz w:val="24"/>
        </w:rPr>
        <w:t>Provide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provision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pregnant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people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Smokefree</w:t>
      </w:r>
      <w:r>
        <w:rPr>
          <w:color w:val="231F20"/>
          <w:spacing w:val="-4"/>
          <w:sz w:val="24"/>
        </w:rPr>
        <w:t xml:space="preserve"> </w:t>
      </w:r>
      <w:r w:rsidR="006D3DF5">
        <w:rPr>
          <w:color w:val="231F20"/>
          <w:sz w:val="24"/>
        </w:rPr>
        <w:t>P</w:t>
      </w:r>
      <w:r>
        <w:rPr>
          <w:color w:val="231F20"/>
          <w:sz w:val="24"/>
        </w:rPr>
        <w:t xml:space="preserve">regnancy </w:t>
      </w:r>
      <w:r w:rsidR="006D3DF5">
        <w:rPr>
          <w:color w:val="231F20"/>
          <w:sz w:val="24"/>
        </w:rPr>
        <w:t>P</w:t>
      </w:r>
      <w:r>
        <w:rPr>
          <w:color w:val="231F20"/>
          <w:sz w:val="24"/>
        </w:rPr>
        <w:t>rogramme/maternity services from engagement to 3</w:t>
      </w:r>
      <w:r w:rsidR="006D3DF5">
        <w:rPr>
          <w:color w:val="231F20"/>
          <w:sz w:val="24"/>
        </w:rPr>
        <w:t>-</w:t>
      </w:r>
      <w:r>
        <w:rPr>
          <w:color w:val="231F20"/>
          <w:sz w:val="24"/>
        </w:rPr>
        <w:t>months post birth.</w:t>
      </w:r>
    </w:p>
    <w:p w14:paraId="61426D37" w14:textId="2C21190C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5" w:line="249" w:lineRule="auto"/>
        <w:ind w:right="1449"/>
        <w:rPr>
          <w:sz w:val="24"/>
        </w:rPr>
      </w:pPr>
      <w:r>
        <w:rPr>
          <w:color w:val="231F20"/>
          <w:sz w:val="24"/>
        </w:rPr>
        <w:t>Provide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onward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provision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12</w:t>
      </w:r>
      <w:r w:rsidR="006D3DF5">
        <w:rPr>
          <w:color w:val="231F20"/>
          <w:spacing w:val="-4"/>
          <w:sz w:val="24"/>
        </w:rPr>
        <w:t>-</w:t>
      </w:r>
      <w:r>
        <w:rPr>
          <w:color w:val="231F20"/>
          <w:sz w:val="24"/>
        </w:rPr>
        <w:t>weeks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 w:rsidR="006D3DF5">
        <w:rPr>
          <w:color w:val="231F20"/>
          <w:sz w:val="24"/>
        </w:rPr>
        <w:t>A</w:t>
      </w:r>
      <w:r>
        <w:rPr>
          <w:color w:val="231F20"/>
          <w:sz w:val="24"/>
        </w:rPr>
        <w:t>cute</w:t>
      </w:r>
      <w:r>
        <w:rPr>
          <w:color w:val="231F20"/>
          <w:spacing w:val="-4"/>
          <w:sz w:val="24"/>
        </w:rPr>
        <w:t xml:space="preserve"> </w:t>
      </w:r>
      <w:r w:rsidR="006D3DF5">
        <w:rPr>
          <w:color w:val="231F20"/>
          <w:sz w:val="24"/>
        </w:rPr>
        <w:t>I</w:t>
      </w:r>
      <w:r>
        <w:rPr>
          <w:color w:val="231F20"/>
          <w:sz w:val="24"/>
        </w:rPr>
        <w:t>npatients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remaining with hospital-based services.</w:t>
      </w:r>
    </w:p>
    <w:p w14:paraId="61426D38" w14:textId="16292B7B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5" w:line="249" w:lineRule="auto"/>
        <w:ind w:right="1715"/>
        <w:rPr>
          <w:sz w:val="24"/>
        </w:rPr>
      </w:pPr>
      <w:r>
        <w:rPr>
          <w:color w:val="231F20"/>
          <w:sz w:val="24"/>
        </w:rPr>
        <w:t>Provide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onward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provision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26</w:t>
      </w:r>
      <w:r w:rsidR="006D3DF5">
        <w:rPr>
          <w:color w:val="231F20"/>
          <w:spacing w:val="-3"/>
          <w:sz w:val="24"/>
        </w:rPr>
        <w:t>-</w:t>
      </w:r>
      <w:r>
        <w:rPr>
          <w:color w:val="231F20"/>
          <w:sz w:val="24"/>
        </w:rPr>
        <w:t>weeks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 w:rsidR="006D3DF5">
        <w:rPr>
          <w:color w:val="231F20"/>
          <w:sz w:val="24"/>
        </w:rPr>
        <w:t>M</w:t>
      </w:r>
      <w:r>
        <w:rPr>
          <w:color w:val="231F20"/>
          <w:sz w:val="24"/>
        </w:rPr>
        <w:t>ental</w:t>
      </w:r>
      <w:r>
        <w:rPr>
          <w:color w:val="231F20"/>
          <w:spacing w:val="-3"/>
          <w:sz w:val="24"/>
        </w:rPr>
        <w:t xml:space="preserve"> </w:t>
      </w:r>
      <w:r w:rsidR="006D3DF5">
        <w:rPr>
          <w:color w:val="231F20"/>
          <w:sz w:val="24"/>
        </w:rPr>
        <w:t>H</w:t>
      </w:r>
      <w:r>
        <w:rPr>
          <w:color w:val="231F20"/>
          <w:sz w:val="24"/>
        </w:rPr>
        <w:t>ealth</w:t>
      </w:r>
      <w:r>
        <w:rPr>
          <w:color w:val="231F20"/>
          <w:spacing w:val="-3"/>
          <w:sz w:val="24"/>
        </w:rPr>
        <w:t xml:space="preserve"> </w:t>
      </w:r>
      <w:r w:rsidR="006D3DF5">
        <w:rPr>
          <w:color w:val="231F20"/>
          <w:sz w:val="24"/>
        </w:rPr>
        <w:t>I</w:t>
      </w:r>
      <w:r>
        <w:rPr>
          <w:color w:val="231F20"/>
          <w:sz w:val="24"/>
        </w:rPr>
        <w:t>npatients remaining with hospital-based services.</w:t>
      </w:r>
    </w:p>
    <w:p w14:paraId="61426D39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6" w:line="249" w:lineRule="auto"/>
        <w:ind w:right="1648"/>
        <w:rPr>
          <w:sz w:val="24"/>
        </w:rPr>
      </w:pPr>
      <w:r>
        <w:rPr>
          <w:color w:val="231F20"/>
          <w:sz w:val="24"/>
        </w:rPr>
        <w:t>Identify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reasons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why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may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not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suitable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as a Nicotine dispensing device and provide the service user with their preferred alternative product(s).</w:t>
      </w:r>
    </w:p>
    <w:p w14:paraId="61426D3A" w14:textId="1D01A4FE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6" w:line="249" w:lineRule="auto"/>
        <w:ind w:right="1421"/>
        <w:rPr>
          <w:sz w:val="24"/>
        </w:rPr>
      </w:pPr>
      <w:r>
        <w:rPr>
          <w:color w:val="231F20"/>
          <w:sz w:val="24"/>
        </w:rPr>
        <w:t>Provide behavioural support (Very Brief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 xml:space="preserve">Advice Plus, or usual </w:t>
      </w:r>
      <w:r w:rsidR="006D3DF5">
        <w:rPr>
          <w:color w:val="231F20"/>
          <w:sz w:val="24"/>
        </w:rPr>
        <w:t>Treating T</w:t>
      </w:r>
      <w:r>
        <w:rPr>
          <w:color w:val="231F20"/>
          <w:sz w:val="24"/>
        </w:rPr>
        <w:t xml:space="preserve">obacco </w:t>
      </w:r>
      <w:r w:rsidR="006D3DF5">
        <w:rPr>
          <w:color w:val="231F20"/>
          <w:sz w:val="24"/>
        </w:rPr>
        <w:t>D</w:t>
      </w:r>
      <w:r>
        <w:rPr>
          <w:color w:val="231F20"/>
          <w:sz w:val="24"/>
        </w:rPr>
        <w:t>ependenc</w:t>
      </w:r>
      <w:r w:rsidR="006D3DF5">
        <w:rPr>
          <w:color w:val="231F20"/>
          <w:sz w:val="24"/>
        </w:rPr>
        <w:t>y</w:t>
      </w:r>
      <w:r>
        <w:rPr>
          <w:color w:val="231F20"/>
          <w:sz w:val="24"/>
        </w:rPr>
        <w:t xml:space="preserve"> care </w:t>
      </w:r>
      <w:r w:rsidR="006D3DF5">
        <w:rPr>
          <w:color w:val="231F20"/>
          <w:sz w:val="24"/>
        </w:rPr>
        <w:t>via</w:t>
      </w:r>
      <w:r>
        <w:rPr>
          <w:color w:val="231F20"/>
          <w:sz w:val="24"/>
        </w:rPr>
        <w:t xml:space="preserve"> Smokefree </w:t>
      </w:r>
      <w:r w:rsidR="006D3DF5">
        <w:rPr>
          <w:color w:val="231F20"/>
          <w:sz w:val="24"/>
        </w:rPr>
        <w:t>P</w:t>
      </w:r>
      <w:r>
        <w:rPr>
          <w:color w:val="231F20"/>
          <w:sz w:val="24"/>
        </w:rPr>
        <w:t xml:space="preserve">regnancy </w:t>
      </w:r>
      <w:r w:rsidR="006D3DF5">
        <w:rPr>
          <w:color w:val="231F20"/>
          <w:sz w:val="24"/>
        </w:rPr>
        <w:t>and A</w:t>
      </w:r>
      <w:r>
        <w:rPr>
          <w:color w:val="231F20"/>
          <w:sz w:val="24"/>
        </w:rPr>
        <w:t>cute/</w:t>
      </w:r>
      <w:r w:rsidR="006D3DF5">
        <w:rPr>
          <w:color w:val="231F20"/>
          <w:sz w:val="24"/>
        </w:rPr>
        <w:t>M</w:t>
      </w:r>
      <w:r>
        <w:rPr>
          <w:color w:val="231F20"/>
          <w:sz w:val="24"/>
        </w:rPr>
        <w:t>ental</w:t>
      </w:r>
      <w:r w:rsidR="006D3DF5">
        <w:rPr>
          <w:color w:val="231F20"/>
          <w:sz w:val="24"/>
        </w:rPr>
        <w:t xml:space="preserve"> h</w:t>
      </w:r>
      <w:r>
        <w:rPr>
          <w:color w:val="231F20"/>
          <w:sz w:val="24"/>
        </w:rPr>
        <w:t xml:space="preserve">ealth </w:t>
      </w:r>
      <w:r w:rsidR="006D3DF5">
        <w:rPr>
          <w:color w:val="231F20"/>
          <w:sz w:val="24"/>
        </w:rPr>
        <w:t>I</w:t>
      </w:r>
      <w:r>
        <w:rPr>
          <w:color w:val="231F20"/>
          <w:sz w:val="24"/>
        </w:rPr>
        <w:t>npatients</w:t>
      </w:r>
      <w:r w:rsidR="006D3DF5">
        <w:rPr>
          <w:color w:val="231F20"/>
          <w:sz w:val="24"/>
        </w:rPr>
        <w:t>)</w:t>
      </w:r>
      <w:r>
        <w:rPr>
          <w:color w:val="231F20"/>
          <w:sz w:val="24"/>
        </w:rPr>
        <w:t xml:space="preserve"> alongside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provision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vapes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enhance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stop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smoking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success.</w:t>
      </w:r>
    </w:p>
    <w:p w14:paraId="61426D3B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6" w:line="249" w:lineRule="auto"/>
        <w:ind w:right="1341"/>
        <w:rPr>
          <w:sz w:val="24"/>
        </w:rPr>
      </w:pPr>
      <w:r>
        <w:rPr>
          <w:color w:val="231F20"/>
          <w:sz w:val="24"/>
        </w:rPr>
        <w:t>It is recommended that follow up assessments 28-days post-vape and e-liquid distribution are conducted where there is no transfer of care. This will ensure evaluation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stop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smoking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progress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provide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further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support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needed/in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line with locally agreed tobacco dependence treatment pathways.</w:t>
      </w:r>
    </w:p>
    <w:p w14:paraId="61426D3C" w14:textId="5FD89C2D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8" w:line="249" w:lineRule="auto"/>
        <w:ind w:right="1742"/>
        <w:rPr>
          <w:sz w:val="24"/>
        </w:rPr>
      </w:pPr>
      <w:r>
        <w:rPr>
          <w:color w:val="231F20"/>
          <w:sz w:val="24"/>
        </w:rPr>
        <w:t>If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transfer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care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has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taken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place,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patients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should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contacted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7</w:t>
      </w:r>
      <w:r w:rsidR="006D3DF5">
        <w:rPr>
          <w:color w:val="231F20"/>
          <w:sz w:val="24"/>
        </w:rPr>
        <w:t>-</w:t>
      </w:r>
      <w:r>
        <w:rPr>
          <w:color w:val="231F20"/>
          <w:sz w:val="24"/>
        </w:rPr>
        <w:t>days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post- discharge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via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telephone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NHS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GM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Smokefree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specification.</w:t>
      </w:r>
    </w:p>
    <w:p w14:paraId="61426D3D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5" w:line="249" w:lineRule="auto"/>
        <w:ind w:right="1960"/>
        <w:rPr>
          <w:sz w:val="24"/>
        </w:rPr>
      </w:pPr>
      <w:r>
        <w:rPr>
          <w:color w:val="231F20"/>
          <w:sz w:val="24"/>
        </w:rPr>
        <w:t>Consider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role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combination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treatments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(NRT,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cytisine,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varenicline)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with nicotine vapes to maximise effectiveness.</w:t>
      </w:r>
    </w:p>
    <w:p w14:paraId="61426D3E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5" w:line="249" w:lineRule="auto"/>
        <w:ind w:right="1822"/>
        <w:rPr>
          <w:sz w:val="24"/>
        </w:rPr>
      </w:pPr>
      <w:r>
        <w:rPr>
          <w:color w:val="231F20"/>
          <w:sz w:val="24"/>
        </w:rPr>
        <w:t>Record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data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stop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smoking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outcomes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where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possible,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track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patients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 ensure continuity of care.</w:t>
      </w:r>
    </w:p>
    <w:p w14:paraId="61426D3F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16"/>
        <w:ind w:hanging="340"/>
        <w:rPr>
          <w:b/>
          <w:sz w:val="24"/>
        </w:rPr>
      </w:pPr>
      <w:r>
        <w:rPr>
          <w:color w:val="231F20"/>
          <w:sz w:val="24"/>
        </w:rPr>
        <w:t>Signpost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any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user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that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declines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support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b/>
          <w:color w:val="EC008C"/>
          <w:sz w:val="24"/>
          <w:u w:val="single" w:color="EC008C"/>
        </w:rPr>
        <w:t>Make</w:t>
      </w:r>
      <w:r>
        <w:rPr>
          <w:b/>
          <w:color w:val="EC008C"/>
          <w:spacing w:val="-1"/>
          <w:sz w:val="24"/>
          <w:u w:val="single" w:color="EC008C"/>
        </w:rPr>
        <w:t xml:space="preserve"> </w:t>
      </w:r>
      <w:r>
        <w:rPr>
          <w:b/>
          <w:color w:val="EC008C"/>
          <w:sz w:val="24"/>
          <w:u w:val="single" w:color="EC008C"/>
        </w:rPr>
        <w:t>Smoking</w:t>
      </w:r>
      <w:r>
        <w:rPr>
          <w:b/>
          <w:color w:val="EC008C"/>
          <w:spacing w:val="-1"/>
          <w:sz w:val="24"/>
          <w:u w:val="single" w:color="EC008C"/>
        </w:rPr>
        <w:t xml:space="preserve"> </w:t>
      </w:r>
      <w:r>
        <w:rPr>
          <w:b/>
          <w:color w:val="EC008C"/>
          <w:spacing w:val="-2"/>
          <w:sz w:val="24"/>
          <w:u w:val="single" w:color="EC008C"/>
        </w:rPr>
        <w:t>History</w:t>
      </w:r>
      <w:r>
        <w:rPr>
          <w:b/>
          <w:color w:val="EC008C"/>
          <w:spacing w:val="40"/>
          <w:sz w:val="24"/>
          <w:u w:val="single" w:color="EC008C"/>
        </w:rPr>
        <w:t xml:space="preserve"> </w:t>
      </w:r>
    </w:p>
    <w:p w14:paraId="61426D40" w14:textId="77777777" w:rsidR="00FA25C9" w:rsidRDefault="00DE6AB4">
      <w:pPr>
        <w:pStyle w:val="BodyText"/>
        <w:spacing w:before="12"/>
        <w:ind w:left="830"/>
        <w:rPr>
          <w:color w:val="231F20"/>
          <w:spacing w:val="-2"/>
        </w:rPr>
      </w:pPr>
      <w:r>
        <w:rPr>
          <w:color w:val="231F20"/>
        </w:rPr>
        <w:t>website,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decide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seek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support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future.</w:t>
      </w:r>
    </w:p>
    <w:p w14:paraId="4C5EABC1" w14:textId="77777777" w:rsidR="006D3DF5" w:rsidRDefault="006D3DF5">
      <w:pPr>
        <w:pStyle w:val="BodyText"/>
        <w:spacing w:before="12"/>
        <w:ind w:left="830"/>
      </w:pPr>
    </w:p>
    <w:p w14:paraId="61426D41" w14:textId="77777777" w:rsidR="00FA25C9" w:rsidRDefault="00DE6AB4">
      <w:pPr>
        <w:spacing w:before="115" w:line="249" w:lineRule="auto"/>
        <w:ind w:left="110" w:right="1570"/>
        <w:rPr>
          <w:sz w:val="20"/>
        </w:rPr>
      </w:pPr>
      <w:r>
        <w:rPr>
          <w:color w:val="231F20"/>
          <w:sz w:val="20"/>
        </w:rPr>
        <w:t>*Note: NCSCT training may highlight differences in delivery of a stop smoking intervention to what is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agreed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in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GM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i.e.,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Smoke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free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pregnancy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care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pathway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or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inpatient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acute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and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mental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health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care pathway. Refer to local care pathway/guidelines/specifications as usual practice.</w:t>
      </w:r>
    </w:p>
    <w:p w14:paraId="61426D42" w14:textId="77777777" w:rsidR="00FA25C9" w:rsidRDefault="00FA25C9">
      <w:pPr>
        <w:spacing w:line="249" w:lineRule="auto"/>
        <w:rPr>
          <w:sz w:val="20"/>
        </w:rPr>
        <w:sectPr w:rsidR="00FA25C9">
          <w:pgSz w:w="11910" w:h="16840"/>
          <w:pgMar w:top="1720" w:right="700" w:bottom="1300" w:left="740" w:header="807" w:footer="1105" w:gutter="0"/>
          <w:cols w:space="720"/>
        </w:sectPr>
      </w:pPr>
    </w:p>
    <w:p w14:paraId="61426D43" w14:textId="77777777" w:rsidR="00FA25C9" w:rsidRDefault="00FA25C9">
      <w:pPr>
        <w:pStyle w:val="BodyText"/>
        <w:spacing w:before="183"/>
        <w:ind w:left="0"/>
        <w:rPr>
          <w:sz w:val="28"/>
        </w:rPr>
      </w:pPr>
    </w:p>
    <w:p w14:paraId="61426D44" w14:textId="77777777" w:rsidR="00FA25C9" w:rsidRDefault="00DE6AB4">
      <w:pPr>
        <w:pStyle w:val="Heading1"/>
      </w:pPr>
      <w:r>
        <w:rPr>
          <w:color w:val="0072BC"/>
          <w:spacing w:val="-2"/>
        </w:rPr>
        <w:t>Inclusion</w:t>
      </w:r>
    </w:p>
    <w:p w14:paraId="61426D45" w14:textId="148DE5EB" w:rsidR="00FA25C9" w:rsidRDefault="00DE6AB4">
      <w:pPr>
        <w:pStyle w:val="BodyText"/>
        <w:spacing w:before="174"/>
        <w:ind w:left="110"/>
      </w:pPr>
      <w:r>
        <w:rPr>
          <w:color w:val="231F20"/>
        </w:rPr>
        <w:t>Adults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aged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18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over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who</w:t>
      </w:r>
      <w:r w:rsidR="006D3DF5">
        <w:rPr>
          <w:color w:val="231F20"/>
          <w:spacing w:val="-1"/>
        </w:rPr>
        <w:t>:</w:t>
      </w:r>
    </w:p>
    <w:p w14:paraId="61426D46" w14:textId="22BA25BD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ind w:hanging="340"/>
        <w:rPr>
          <w:sz w:val="24"/>
        </w:rPr>
      </w:pPr>
      <w:r>
        <w:rPr>
          <w:color w:val="231F20"/>
          <w:sz w:val="24"/>
        </w:rPr>
        <w:t>Currently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smoke</w:t>
      </w:r>
      <w:r>
        <w:rPr>
          <w:color w:val="231F20"/>
          <w:spacing w:val="-2"/>
          <w:sz w:val="24"/>
        </w:rPr>
        <w:t xml:space="preserve"> tobacco</w:t>
      </w:r>
      <w:r w:rsidR="006D3DF5">
        <w:rPr>
          <w:color w:val="231F20"/>
          <w:spacing w:val="-2"/>
          <w:sz w:val="24"/>
        </w:rPr>
        <w:t>.</w:t>
      </w:r>
    </w:p>
    <w:p w14:paraId="61426D47" w14:textId="60B938D2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ind w:hanging="340"/>
        <w:rPr>
          <w:sz w:val="24"/>
        </w:rPr>
      </w:pPr>
      <w:r>
        <w:rPr>
          <w:color w:val="231F20"/>
          <w:sz w:val="24"/>
        </w:rPr>
        <w:t>Are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not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currently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UK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regulated/licensed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4"/>
          <w:sz w:val="24"/>
        </w:rPr>
        <w:t>vape</w:t>
      </w:r>
      <w:r w:rsidR="006D3DF5">
        <w:rPr>
          <w:color w:val="231F20"/>
          <w:spacing w:val="-4"/>
          <w:sz w:val="24"/>
        </w:rPr>
        <w:t xml:space="preserve">. </w:t>
      </w:r>
    </w:p>
    <w:p w14:paraId="61426D48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line="249" w:lineRule="auto"/>
        <w:ind w:right="2262"/>
        <w:rPr>
          <w:sz w:val="24"/>
        </w:rPr>
      </w:pPr>
      <w:r>
        <w:rPr>
          <w:color w:val="231F20"/>
          <w:sz w:val="24"/>
        </w:rPr>
        <w:t>Do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not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require/who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not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medical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oxygen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(see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‘Additional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guidance’ section below for more information)</w:t>
      </w:r>
    </w:p>
    <w:p w14:paraId="61426D49" w14:textId="77777777" w:rsidR="00FA25C9" w:rsidRDefault="00DE6AB4">
      <w:pPr>
        <w:pStyle w:val="BodyText"/>
        <w:spacing w:before="172" w:line="249" w:lineRule="auto"/>
        <w:ind w:left="110" w:right="912"/>
      </w:pPr>
      <w:r>
        <w:rPr>
          <w:color w:val="231F20"/>
        </w:rPr>
        <w:t>Refer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agreed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tobacco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dependence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treatment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pathways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detailed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eligibility criteria for service interventions.</w:t>
      </w:r>
    </w:p>
    <w:p w14:paraId="61426D4A" w14:textId="77777777" w:rsidR="00FA25C9" w:rsidRDefault="00FA25C9">
      <w:pPr>
        <w:pStyle w:val="BodyText"/>
        <w:spacing w:before="81"/>
        <w:ind w:left="0"/>
        <w:rPr>
          <w:sz w:val="28"/>
        </w:rPr>
      </w:pPr>
    </w:p>
    <w:p w14:paraId="61426D4B" w14:textId="77777777" w:rsidR="00FA25C9" w:rsidRDefault="00DE6AB4">
      <w:pPr>
        <w:pStyle w:val="Heading1"/>
      </w:pPr>
      <w:r>
        <w:rPr>
          <w:color w:val="0072BC"/>
          <w:spacing w:val="-2"/>
        </w:rPr>
        <w:t>Process</w:t>
      </w:r>
    </w:p>
    <w:p w14:paraId="61426D4C" w14:textId="77777777" w:rsidR="00FA25C9" w:rsidRDefault="00DE6AB4">
      <w:pPr>
        <w:pStyle w:val="BodyText"/>
        <w:spacing w:before="174"/>
        <w:ind w:left="110"/>
      </w:pPr>
      <w:r>
        <w:rPr>
          <w:color w:val="231F20"/>
        </w:rPr>
        <w:t>All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staff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must:</w:t>
      </w:r>
    </w:p>
    <w:p w14:paraId="61426D4D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ind w:hanging="340"/>
        <w:rPr>
          <w:sz w:val="24"/>
        </w:rPr>
      </w:pPr>
      <w:r>
        <w:rPr>
          <w:color w:val="231F20"/>
          <w:sz w:val="24"/>
        </w:rPr>
        <w:t>Undertake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assessment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user’s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tobacco</w:t>
      </w:r>
      <w:r>
        <w:rPr>
          <w:color w:val="231F20"/>
          <w:spacing w:val="-2"/>
          <w:sz w:val="24"/>
        </w:rPr>
        <w:t xml:space="preserve"> dependence.</w:t>
      </w:r>
    </w:p>
    <w:p w14:paraId="61426D4E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line="249" w:lineRule="auto"/>
        <w:ind w:right="2197"/>
        <w:rPr>
          <w:sz w:val="24"/>
        </w:rPr>
      </w:pPr>
      <w:r>
        <w:rPr>
          <w:color w:val="231F20"/>
          <w:sz w:val="24"/>
        </w:rPr>
        <w:t>Offer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specialist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support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alongside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device.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However,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person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not accepting specialist support should not be deemed ineligible for a</w:t>
      </w:r>
    </w:p>
    <w:p w14:paraId="61426D4F" w14:textId="77777777" w:rsidR="00FA25C9" w:rsidRDefault="00DE6AB4">
      <w:pPr>
        <w:pStyle w:val="BodyText"/>
        <w:spacing w:before="2"/>
      </w:pPr>
      <w:r>
        <w:rPr>
          <w:color w:val="231F20"/>
        </w:rPr>
        <w:t>vaping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device.</w:t>
      </w:r>
    </w:p>
    <w:p w14:paraId="61426D50" w14:textId="77777777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line="249" w:lineRule="auto"/>
        <w:ind w:right="1689"/>
        <w:rPr>
          <w:sz w:val="24"/>
        </w:rPr>
      </w:pPr>
      <w:r>
        <w:rPr>
          <w:color w:val="231F20"/>
          <w:sz w:val="24"/>
        </w:rPr>
        <w:t>When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supplying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nicotine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vape,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recommend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patients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switch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entirely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 vaping and other treatments to maximise the harm reduction.</w:t>
      </w:r>
    </w:p>
    <w:p w14:paraId="61426D51" w14:textId="37BDE0DF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72" w:line="249" w:lineRule="auto"/>
        <w:ind w:right="1542"/>
        <w:rPr>
          <w:sz w:val="24"/>
        </w:rPr>
      </w:pPr>
      <w:r>
        <w:rPr>
          <w:color w:val="231F20"/>
          <w:sz w:val="24"/>
        </w:rPr>
        <w:t xml:space="preserve">For those in the </w:t>
      </w:r>
      <w:r w:rsidR="006D3DF5">
        <w:rPr>
          <w:color w:val="231F20"/>
          <w:sz w:val="24"/>
        </w:rPr>
        <w:t>S</w:t>
      </w:r>
      <w:r>
        <w:rPr>
          <w:color w:val="231F20"/>
          <w:sz w:val="24"/>
        </w:rPr>
        <w:t xml:space="preserve">mokefree </w:t>
      </w:r>
      <w:r w:rsidR="006D3DF5">
        <w:rPr>
          <w:color w:val="231F20"/>
          <w:sz w:val="24"/>
        </w:rPr>
        <w:t>P</w:t>
      </w:r>
      <w:r>
        <w:rPr>
          <w:color w:val="231F20"/>
          <w:sz w:val="24"/>
        </w:rPr>
        <w:t xml:space="preserve">regnancy </w:t>
      </w:r>
      <w:r w:rsidR="006D3DF5">
        <w:rPr>
          <w:color w:val="231F20"/>
          <w:sz w:val="24"/>
        </w:rPr>
        <w:t>P</w:t>
      </w:r>
      <w:r>
        <w:rPr>
          <w:color w:val="231F20"/>
          <w:sz w:val="24"/>
        </w:rPr>
        <w:t>rogramme, pre-provision a Carbon Monoxide test should be undertaken and opt-out referral to bespoke pregnancy services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explain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results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user.</w:t>
      </w:r>
      <w:r>
        <w:rPr>
          <w:color w:val="231F20"/>
          <w:spacing w:val="40"/>
          <w:sz w:val="24"/>
        </w:rPr>
        <w:t xml:space="preserve"> </w:t>
      </w:r>
      <w:r>
        <w:rPr>
          <w:color w:val="231F20"/>
          <w:sz w:val="24"/>
        </w:rPr>
        <w:t>(CO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test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optional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other clinical settings).</w:t>
      </w:r>
    </w:p>
    <w:p w14:paraId="61426D52" w14:textId="7F28A806" w:rsidR="00FA25C9" w:rsidRDefault="00DE6AB4">
      <w:pPr>
        <w:pStyle w:val="ListParagraph"/>
        <w:numPr>
          <w:ilvl w:val="0"/>
          <w:numId w:val="3"/>
        </w:numPr>
        <w:tabs>
          <w:tab w:val="left" w:pos="450"/>
        </w:tabs>
        <w:spacing w:before="174" w:line="249" w:lineRule="auto"/>
        <w:ind w:right="1729"/>
        <w:rPr>
          <w:sz w:val="24"/>
        </w:rPr>
      </w:pPr>
      <w:r>
        <w:rPr>
          <w:color w:val="231F20"/>
          <w:sz w:val="24"/>
        </w:rPr>
        <w:t>Explain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range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treatments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available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(if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following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 xml:space="preserve">risk assessment, the service user is deemed as not appropriate to be supplied vaping device provided, </w:t>
      </w:r>
      <w:r w:rsidR="006D3DF5">
        <w:rPr>
          <w:color w:val="231F20"/>
          <w:sz w:val="24"/>
        </w:rPr>
        <w:t>explain,</w:t>
      </w:r>
      <w:r>
        <w:rPr>
          <w:color w:val="231F20"/>
          <w:sz w:val="24"/>
        </w:rPr>
        <w:t xml:space="preserve"> and document rationale </w:t>
      </w:r>
      <w:r w:rsidR="006D3DF5">
        <w:rPr>
          <w:color w:val="231F20"/>
          <w:sz w:val="24"/>
        </w:rPr>
        <w:t xml:space="preserve">and </w:t>
      </w:r>
      <w:r>
        <w:rPr>
          <w:color w:val="231F20"/>
          <w:sz w:val="24"/>
        </w:rPr>
        <w:t>offer</w:t>
      </w:r>
    </w:p>
    <w:p w14:paraId="61426D53" w14:textId="11B59DEB" w:rsidR="00FA25C9" w:rsidRDefault="00DE6AB4">
      <w:pPr>
        <w:pStyle w:val="BodyText"/>
        <w:spacing w:before="3"/>
      </w:pPr>
      <w:r>
        <w:rPr>
          <w:color w:val="231F20"/>
        </w:rPr>
        <w:t>alternative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treatment</w:t>
      </w:r>
      <w:r w:rsidR="006D3DF5">
        <w:rPr>
          <w:color w:val="231F20"/>
          <w:spacing w:val="-2"/>
        </w:rPr>
        <w:t xml:space="preserve">s.) </w:t>
      </w:r>
    </w:p>
    <w:p w14:paraId="61426D55" w14:textId="5CDE31F2" w:rsidR="00FA25C9" w:rsidRPr="00015976" w:rsidRDefault="00DE6AB4" w:rsidP="00015976">
      <w:pPr>
        <w:pStyle w:val="ListParagraph"/>
        <w:numPr>
          <w:ilvl w:val="0"/>
          <w:numId w:val="3"/>
        </w:numPr>
        <w:tabs>
          <w:tab w:val="left" w:pos="448"/>
          <w:tab w:val="left" w:pos="450"/>
        </w:tabs>
        <w:spacing w:before="183" w:line="249" w:lineRule="auto"/>
        <w:ind w:right="2279"/>
        <w:jc w:val="both"/>
        <w:rPr>
          <w:sz w:val="24"/>
        </w:rPr>
      </w:pPr>
      <w:r>
        <w:rPr>
          <w:color w:val="231F20"/>
          <w:sz w:val="24"/>
        </w:rPr>
        <w:t>Review the service user’s medical information to ensure that all potential medicines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interactions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considered.</w:t>
      </w:r>
      <w:r>
        <w:rPr>
          <w:color w:val="231F20"/>
          <w:spacing w:val="-8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most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clinically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important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drug interactions are listed below; however, this should not be considered</w:t>
      </w:r>
      <w:r w:rsidR="00015976">
        <w:rPr>
          <w:color w:val="231F20"/>
          <w:sz w:val="24"/>
        </w:rPr>
        <w:t xml:space="preserve"> </w:t>
      </w:r>
      <w:r w:rsidRPr="00015976">
        <w:rPr>
          <w:color w:val="231F20"/>
          <w:sz w:val="24"/>
        </w:rPr>
        <w:t>a</w:t>
      </w:r>
      <w:r w:rsidRPr="00015976">
        <w:rPr>
          <w:color w:val="231F20"/>
          <w:spacing w:val="-5"/>
          <w:sz w:val="24"/>
        </w:rPr>
        <w:t xml:space="preserve"> </w:t>
      </w:r>
      <w:r w:rsidRPr="00015976">
        <w:rPr>
          <w:color w:val="231F20"/>
          <w:sz w:val="24"/>
        </w:rPr>
        <w:t>comprehensive</w:t>
      </w:r>
      <w:r w:rsidRPr="00015976">
        <w:rPr>
          <w:color w:val="231F20"/>
          <w:spacing w:val="-5"/>
          <w:sz w:val="24"/>
        </w:rPr>
        <w:t xml:space="preserve"> </w:t>
      </w:r>
      <w:r w:rsidRPr="00015976">
        <w:rPr>
          <w:color w:val="231F20"/>
          <w:sz w:val="24"/>
        </w:rPr>
        <w:t>list.</w:t>
      </w:r>
      <w:r w:rsidRPr="00015976">
        <w:rPr>
          <w:color w:val="231F20"/>
          <w:spacing w:val="-5"/>
          <w:sz w:val="24"/>
        </w:rPr>
        <w:t xml:space="preserve"> </w:t>
      </w:r>
      <w:r w:rsidRPr="00015976">
        <w:rPr>
          <w:color w:val="231F20"/>
          <w:sz w:val="24"/>
        </w:rPr>
        <w:t>Refer</w:t>
      </w:r>
      <w:r w:rsidRPr="00015976">
        <w:rPr>
          <w:color w:val="231F20"/>
          <w:spacing w:val="-5"/>
          <w:sz w:val="24"/>
        </w:rPr>
        <w:t xml:space="preserve"> </w:t>
      </w:r>
      <w:r w:rsidRPr="00015976">
        <w:rPr>
          <w:color w:val="231F20"/>
          <w:sz w:val="24"/>
        </w:rPr>
        <w:t>to</w:t>
      </w:r>
      <w:r w:rsidRPr="00015976">
        <w:rPr>
          <w:color w:val="231F20"/>
          <w:spacing w:val="-5"/>
          <w:sz w:val="24"/>
        </w:rPr>
        <w:t xml:space="preserve"> </w:t>
      </w:r>
      <w:r w:rsidRPr="00015976">
        <w:rPr>
          <w:color w:val="231F20"/>
          <w:sz w:val="24"/>
        </w:rPr>
        <w:t>the</w:t>
      </w:r>
      <w:r w:rsidRPr="00015976">
        <w:rPr>
          <w:color w:val="231F20"/>
          <w:spacing w:val="-5"/>
          <w:sz w:val="24"/>
        </w:rPr>
        <w:t xml:space="preserve"> </w:t>
      </w:r>
      <w:r w:rsidRPr="00015976">
        <w:rPr>
          <w:b/>
          <w:color w:val="EC008C"/>
          <w:sz w:val="24"/>
          <w:u w:val="single" w:color="EC008C"/>
        </w:rPr>
        <w:t>NCSCT</w:t>
      </w:r>
      <w:r w:rsidRPr="00015976">
        <w:rPr>
          <w:b/>
          <w:color w:val="EC008C"/>
          <w:spacing w:val="-5"/>
          <w:sz w:val="24"/>
          <w:u w:val="single" w:color="EC008C"/>
        </w:rPr>
        <w:t xml:space="preserve"> </w:t>
      </w:r>
      <w:r w:rsidRPr="00015976">
        <w:rPr>
          <w:b/>
          <w:color w:val="EC008C"/>
          <w:sz w:val="24"/>
          <w:u w:val="single" w:color="EC008C"/>
        </w:rPr>
        <w:t>Standard</w:t>
      </w:r>
      <w:r w:rsidRPr="00015976">
        <w:rPr>
          <w:b/>
          <w:color w:val="EC008C"/>
          <w:spacing w:val="-5"/>
          <w:sz w:val="24"/>
          <w:u w:val="single" w:color="EC008C"/>
        </w:rPr>
        <w:t xml:space="preserve"> </w:t>
      </w:r>
      <w:r w:rsidRPr="00015976">
        <w:rPr>
          <w:b/>
          <w:color w:val="EC008C"/>
          <w:sz w:val="24"/>
          <w:u w:val="single" w:color="EC008C"/>
        </w:rPr>
        <w:t>Treatment</w:t>
      </w:r>
      <w:r w:rsidRPr="00015976">
        <w:rPr>
          <w:b/>
          <w:color w:val="EC008C"/>
          <w:spacing w:val="-5"/>
          <w:sz w:val="24"/>
          <w:u w:val="single" w:color="EC008C"/>
        </w:rPr>
        <w:t xml:space="preserve"> </w:t>
      </w:r>
      <w:r w:rsidRPr="00015976">
        <w:rPr>
          <w:b/>
          <w:color w:val="EC008C"/>
          <w:sz w:val="24"/>
          <w:u w:val="single" w:color="EC008C"/>
        </w:rPr>
        <w:t>Guide</w:t>
      </w:r>
      <w:r w:rsidRPr="00015976">
        <w:rPr>
          <w:b/>
          <w:color w:val="EC008C"/>
          <w:spacing w:val="-5"/>
          <w:sz w:val="24"/>
          <w:u w:val="single" w:color="EC008C"/>
        </w:rPr>
        <w:t xml:space="preserve"> </w:t>
      </w:r>
      <w:r w:rsidRPr="00015976">
        <w:rPr>
          <w:b/>
          <w:color w:val="EC008C"/>
          <w:sz w:val="24"/>
          <w:u w:val="single" w:color="EC008C"/>
        </w:rPr>
        <w:t>for</w:t>
      </w:r>
      <w:r w:rsidRPr="00015976">
        <w:rPr>
          <w:b/>
          <w:color w:val="EC008C"/>
          <w:sz w:val="24"/>
        </w:rPr>
        <w:t xml:space="preserve"> </w:t>
      </w:r>
      <w:r w:rsidRPr="00015976">
        <w:rPr>
          <w:b/>
          <w:color w:val="EC008C"/>
          <w:sz w:val="24"/>
          <w:u w:val="single" w:color="EC008C"/>
        </w:rPr>
        <w:t xml:space="preserve">Inpatient Tobacco Dependence </w:t>
      </w:r>
      <w:r w:rsidRPr="00015976">
        <w:rPr>
          <w:color w:val="231F20"/>
          <w:sz w:val="24"/>
        </w:rPr>
        <w:t>for further information.</w:t>
      </w:r>
    </w:p>
    <w:p w14:paraId="61426D56" w14:textId="77777777" w:rsidR="00FA25C9" w:rsidRDefault="00FA25C9">
      <w:pPr>
        <w:spacing w:line="249" w:lineRule="auto"/>
        <w:jc w:val="both"/>
        <w:rPr>
          <w:sz w:val="24"/>
        </w:rPr>
        <w:sectPr w:rsidR="00FA25C9">
          <w:pgSz w:w="11910" w:h="16840"/>
          <w:pgMar w:top="1720" w:right="700" w:bottom="1300" w:left="740" w:header="807" w:footer="1105" w:gutter="0"/>
          <w:cols w:space="720"/>
        </w:sectPr>
      </w:pPr>
    </w:p>
    <w:p w14:paraId="61426D57" w14:textId="77777777" w:rsidR="00FA25C9" w:rsidRDefault="00FA25C9">
      <w:pPr>
        <w:pStyle w:val="BodyText"/>
        <w:spacing w:before="191"/>
        <w:ind w:left="0"/>
        <w:rPr>
          <w:sz w:val="20"/>
        </w:rPr>
      </w:pPr>
    </w:p>
    <w:p w14:paraId="61426D58" w14:textId="77777777" w:rsidR="00FA25C9" w:rsidRDefault="00FA25C9">
      <w:pPr>
        <w:rPr>
          <w:sz w:val="20"/>
        </w:rPr>
        <w:sectPr w:rsidR="00FA25C9">
          <w:headerReference w:type="default" r:id="rId15"/>
          <w:footerReference w:type="default" r:id="rId16"/>
          <w:pgSz w:w="11910" w:h="16840"/>
          <w:pgMar w:top="1720" w:right="700" w:bottom="1300" w:left="740" w:header="807" w:footer="1105" w:gutter="0"/>
          <w:cols w:space="720"/>
        </w:sectPr>
      </w:pPr>
    </w:p>
    <w:p w14:paraId="61426D59" w14:textId="7B10331D" w:rsidR="00FA25C9" w:rsidRDefault="00DE6AB4">
      <w:pPr>
        <w:pStyle w:val="Heading2"/>
        <w:spacing w:before="93"/>
      </w:pPr>
      <w:r>
        <w:rPr>
          <w:color w:val="0072BC"/>
        </w:rPr>
        <w:t>Some</w:t>
      </w:r>
      <w:r>
        <w:rPr>
          <w:color w:val="0072BC"/>
          <w:spacing w:val="-6"/>
        </w:rPr>
        <w:t xml:space="preserve"> </w:t>
      </w:r>
      <w:r w:rsidR="006D3DF5">
        <w:rPr>
          <w:color w:val="0072BC"/>
        </w:rPr>
        <w:t>A</w:t>
      </w:r>
      <w:r>
        <w:rPr>
          <w:color w:val="0072BC"/>
        </w:rPr>
        <w:t>ntidepressants</w:t>
      </w:r>
      <w:r>
        <w:rPr>
          <w:color w:val="0072BC"/>
          <w:spacing w:val="-6"/>
        </w:rPr>
        <w:t xml:space="preserve"> </w:t>
      </w:r>
      <w:r>
        <w:rPr>
          <w:color w:val="0072BC"/>
        </w:rPr>
        <w:t>and</w:t>
      </w:r>
      <w:r>
        <w:rPr>
          <w:color w:val="0072BC"/>
          <w:spacing w:val="-5"/>
        </w:rPr>
        <w:t xml:space="preserve"> </w:t>
      </w:r>
      <w:r w:rsidR="006D3DF5">
        <w:rPr>
          <w:color w:val="0072BC"/>
          <w:spacing w:val="-2"/>
        </w:rPr>
        <w:t>A</w:t>
      </w:r>
      <w:r>
        <w:rPr>
          <w:color w:val="0072BC"/>
          <w:spacing w:val="-2"/>
        </w:rPr>
        <w:t>nxiolytics:</w:t>
      </w:r>
    </w:p>
    <w:p w14:paraId="61426D5A" w14:textId="77777777" w:rsidR="00FA25C9" w:rsidRDefault="00DE6AB4">
      <w:pPr>
        <w:pStyle w:val="BodyText"/>
        <w:spacing w:before="125" w:line="348" w:lineRule="auto"/>
        <w:ind w:left="110" w:right="2323"/>
      </w:pPr>
      <w:r>
        <w:rPr>
          <w:color w:val="231F20"/>
          <w:spacing w:val="-2"/>
        </w:rPr>
        <w:t>Amitriptyline Clomipramine Diazepam Duloxetine</w:t>
      </w:r>
    </w:p>
    <w:p w14:paraId="61426D5B" w14:textId="77777777" w:rsidR="00FA25C9" w:rsidRDefault="00DE6AB4">
      <w:pPr>
        <w:pStyle w:val="BodyText"/>
        <w:spacing w:before="5"/>
        <w:ind w:left="110"/>
      </w:pPr>
      <w:r>
        <w:rPr>
          <w:color w:val="231F20"/>
        </w:rPr>
        <w:t>Tricyclic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antidepressants</w:t>
      </w:r>
    </w:p>
    <w:p w14:paraId="61426D5C" w14:textId="77777777" w:rsidR="00FA25C9" w:rsidRDefault="00FA25C9">
      <w:pPr>
        <w:pStyle w:val="BodyText"/>
        <w:spacing w:before="251"/>
        <w:ind w:left="0"/>
      </w:pPr>
    </w:p>
    <w:p w14:paraId="61426D5D" w14:textId="27917410" w:rsidR="00FA25C9" w:rsidRDefault="00DE6AB4">
      <w:pPr>
        <w:pStyle w:val="Heading2"/>
        <w:spacing w:before="0"/>
      </w:pPr>
      <w:r>
        <w:rPr>
          <w:color w:val="0072BC"/>
        </w:rPr>
        <w:t>Some</w:t>
      </w:r>
      <w:r>
        <w:rPr>
          <w:color w:val="0072BC"/>
          <w:spacing w:val="-3"/>
        </w:rPr>
        <w:t xml:space="preserve"> </w:t>
      </w:r>
      <w:r w:rsidR="006D3DF5">
        <w:rPr>
          <w:color w:val="0072BC"/>
          <w:spacing w:val="-2"/>
        </w:rPr>
        <w:t>A</w:t>
      </w:r>
      <w:r>
        <w:rPr>
          <w:color w:val="0072BC"/>
          <w:spacing w:val="-2"/>
        </w:rPr>
        <w:t>ntipsychotics:</w:t>
      </w:r>
    </w:p>
    <w:p w14:paraId="61426D5E" w14:textId="77777777" w:rsidR="00FA25C9" w:rsidRDefault="00DE6AB4">
      <w:pPr>
        <w:pStyle w:val="BodyText"/>
        <w:spacing w:before="125" w:line="348" w:lineRule="auto"/>
        <w:ind w:left="110" w:right="2323"/>
      </w:pPr>
      <w:r>
        <w:rPr>
          <w:color w:val="231F20"/>
          <w:spacing w:val="-2"/>
        </w:rPr>
        <w:t>Clozapine Olanzapine Chlorpromazine</w:t>
      </w:r>
    </w:p>
    <w:p w14:paraId="61426D5F" w14:textId="32C7F081" w:rsidR="00FA25C9" w:rsidRDefault="00DE6AB4">
      <w:pPr>
        <w:pStyle w:val="BodyText"/>
        <w:spacing w:before="93" w:line="348" w:lineRule="auto"/>
        <w:ind w:left="110" w:right="3343"/>
      </w:pPr>
      <w:r>
        <w:br w:type="column"/>
      </w:r>
      <w:r>
        <w:rPr>
          <w:b/>
          <w:color w:val="0072BC"/>
        </w:rPr>
        <w:t>Physical</w:t>
      </w:r>
      <w:r>
        <w:rPr>
          <w:b/>
          <w:color w:val="0072BC"/>
          <w:spacing w:val="-17"/>
        </w:rPr>
        <w:t xml:space="preserve"> </w:t>
      </w:r>
      <w:r w:rsidR="006D3DF5">
        <w:rPr>
          <w:b/>
          <w:color w:val="0072BC"/>
        </w:rPr>
        <w:t>D</w:t>
      </w:r>
      <w:r>
        <w:rPr>
          <w:b/>
          <w:color w:val="0072BC"/>
        </w:rPr>
        <w:t xml:space="preserve">rugs: </w:t>
      </w:r>
      <w:r>
        <w:rPr>
          <w:color w:val="231F20"/>
          <w:spacing w:val="-2"/>
        </w:rPr>
        <w:t>Aminophylline Caffeine</w:t>
      </w:r>
      <w:r>
        <w:rPr>
          <w:color w:val="231F20"/>
          <w:spacing w:val="80"/>
        </w:rPr>
        <w:t xml:space="preserve"> </w:t>
      </w:r>
      <w:r>
        <w:rPr>
          <w:color w:val="231F20"/>
          <w:spacing w:val="-2"/>
        </w:rPr>
        <w:t>Erlotinib Flecainide</w:t>
      </w:r>
      <w:r>
        <w:rPr>
          <w:color w:val="231F20"/>
          <w:spacing w:val="40"/>
        </w:rPr>
        <w:t xml:space="preserve"> </w:t>
      </w:r>
      <w:r>
        <w:rPr>
          <w:color w:val="231F20"/>
          <w:spacing w:val="-2"/>
        </w:rPr>
        <w:t>Insulin Methadone Propranolol Riociguat Theophylline Verapamil Warfarin</w:t>
      </w:r>
    </w:p>
    <w:p w14:paraId="61426D60" w14:textId="77777777" w:rsidR="00FA25C9" w:rsidRDefault="00FA25C9">
      <w:pPr>
        <w:spacing w:line="348" w:lineRule="auto"/>
        <w:sectPr w:rsidR="00FA25C9">
          <w:type w:val="continuous"/>
          <w:pgSz w:w="11910" w:h="16840"/>
          <w:pgMar w:top="0" w:right="700" w:bottom="1300" w:left="740" w:header="807" w:footer="1105" w:gutter="0"/>
          <w:cols w:num="2" w:space="720" w:equalWidth="0">
            <w:col w:w="4592" w:space="631"/>
            <w:col w:w="5247"/>
          </w:cols>
        </w:sectPr>
      </w:pPr>
    </w:p>
    <w:p w14:paraId="61426D61" w14:textId="77777777" w:rsidR="00FA25C9" w:rsidRDefault="00FA25C9">
      <w:pPr>
        <w:pStyle w:val="BodyText"/>
        <w:spacing w:before="0"/>
        <w:ind w:left="0"/>
      </w:pPr>
    </w:p>
    <w:p w14:paraId="61426D62" w14:textId="77777777" w:rsidR="00FA25C9" w:rsidRDefault="00FA25C9">
      <w:pPr>
        <w:pStyle w:val="BodyText"/>
        <w:spacing w:before="157"/>
        <w:ind w:left="0"/>
      </w:pPr>
    </w:p>
    <w:p w14:paraId="61426D63" w14:textId="03641E2E" w:rsidR="00FA25C9" w:rsidRPr="00B7775E" w:rsidRDefault="00DE6AB4" w:rsidP="00B7775E">
      <w:pPr>
        <w:pStyle w:val="ListParagraph"/>
        <w:numPr>
          <w:ilvl w:val="0"/>
          <w:numId w:val="3"/>
        </w:numPr>
        <w:tabs>
          <w:tab w:val="left" w:pos="448"/>
          <w:tab w:val="left" w:pos="450"/>
        </w:tabs>
        <w:spacing w:before="1" w:line="249" w:lineRule="auto"/>
        <w:ind w:right="1608"/>
        <w:jc w:val="both"/>
        <w:rPr>
          <w:sz w:val="24"/>
        </w:rPr>
      </w:pPr>
      <w:r>
        <w:rPr>
          <w:color w:val="231F20"/>
          <w:sz w:val="24"/>
        </w:rPr>
        <w:t>Ens</w:t>
      </w:r>
      <w:r w:rsidR="00B7775E">
        <w:rPr>
          <w:color w:val="231F20"/>
          <w:sz w:val="24"/>
        </w:rPr>
        <w:t>u</w:t>
      </w:r>
      <w:r>
        <w:rPr>
          <w:color w:val="231F20"/>
          <w:sz w:val="24"/>
        </w:rPr>
        <w:t>re service users who are being given a vaping device/e-liquids or vouchers have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signed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understood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GM</w:t>
      </w:r>
      <w:r>
        <w:rPr>
          <w:color w:val="231F20"/>
          <w:spacing w:val="-3"/>
          <w:sz w:val="24"/>
        </w:rPr>
        <w:t xml:space="preserve"> </w:t>
      </w:r>
      <w:r w:rsidR="00B7775E">
        <w:rPr>
          <w:color w:val="231F20"/>
          <w:sz w:val="24"/>
        </w:rPr>
        <w:t>V</w:t>
      </w:r>
      <w:r>
        <w:rPr>
          <w:color w:val="231F20"/>
          <w:sz w:val="24"/>
        </w:rPr>
        <w:t>aping</w:t>
      </w:r>
      <w:r>
        <w:rPr>
          <w:color w:val="231F20"/>
          <w:spacing w:val="-3"/>
          <w:sz w:val="24"/>
        </w:rPr>
        <w:t xml:space="preserve"> </w:t>
      </w:r>
      <w:r w:rsidR="00B7775E">
        <w:rPr>
          <w:color w:val="231F20"/>
          <w:sz w:val="24"/>
        </w:rPr>
        <w:t>P</w:t>
      </w:r>
      <w:r>
        <w:rPr>
          <w:color w:val="231F20"/>
          <w:sz w:val="24"/>
        </w:rPr>
        <w:t>atient</w:t>
      </w:r>
      <w:r>
        <w:rPr>
          <w:color w:val="231F20"/>
          <w:spacing w:val="-3"/>
          <w:sz w:val="24"/>
        </w:rPr>
        <w:t xml:space="preserve"> </w:t>
      </w:r>
      <w:r w:rsidR="00B7775E">
        <w:rPr>
          <w:color w:val="231F20"/>
          <w:sz w:val="24"/>
        </w:rPr>
        <w:t>W</w:t>
      </w:r>
      <w:r>
        <w:rPr>
          <w:color w:val="231F20"/>
          <w:sz w:val="24"/>
        </w:rPr>
        <w:t>aiver</w:t>
      </w:r>
      <w:r>
        <w:rPr>
          <w:color w:val="231F20"/>
          <w:spacing w:val="-3"/>
          <w:sz w:val="24"/>
        </w:rPr>
        <w:t xml:space="preserve"> </w:t>
      </w:r>
      <w:r w:rsidR="00B7775E">
        <w:rPr>
          <w:color w:val="231F20"/>
          <w:sz w:val="24"/>
        </w:rPr>
        <w:t>F</w:t>
      </w:r>
      <w:r>
        <w:rPr>
          <w:color w:val="231F20"/>
          <w:sz w:val="24"/>
        </w:rPr>
        <w:t>orm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have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 xml:space="preserve">been given a copy of their signed </w:t>
      </w:r>
      <w:r w:rsidR="00B7775E">
        <w:rPr>
          <w:color w:val="231F20"/>
          <w:sz w:val="24"/>
        </w:rPr>
        <w:t>P</w:t>
      </w:r>
      <w:r>
        <w:rPr>
          <w:color w:val="231F20"/>
          <w:sz w:val="24"/>
        </w:rPr>
        <w:t xml:space="preserve">atient </w:t>
      </w:r>
      <w:r w:rsidR="00B7775E">
        <w:rPr>
          <w:color w:val="231F20"/>
          <w:sz w:val="24"/>
        </w:rPr>
        <w:t>W</w:t>
      </w:r>
      <w:r w:rsidRPr="00B7775E">
        <w:rPr>
          <w:color w:val="231F20"/>
          <w:sz w:val="24"/>
        </w:rPr>
        <w:t xml:space="preserve">aiver </w:t>
      </w:r>
      <w:r w:rsidR="00B7775E">
        <w:rPr>
          <w:color w:val="231F20"/>
          <w:sz w:val="24"/>
        </w:rPr>
        <w:t>F</w:t>
      </w:r>
      <w:r w:rsidRPr="00B7775E">
        <w:rPr>
          <w:color w:val="231F20"/>
          <w:sz w:val="24"/>
        </w:rPr>
        <w:t>orm.</w:t>
      </w:r>
    </w:p>
    <w:p w14:paraId="61426D65" w14:textId="58D887D3" w:rsidR="00FA25C9" w:rsidRPr="00B7775E" w:rsidRDefault="00DE6AB4" w:rsidP="00B7775E">
      <w:pPr>
        <w:pStyle w:val="ListParagraph"/>
        <w:numPr>
          <w:ilvl w:val="0"/>
          <w:numId w:val="3"/>
        </w:numPr>
        <w:tabs>
          <w:tab w:val="left" w:pos="450"/>
        </w:tabs>
        <w:spacing w:before="173" w:line="249" w:lineRule="auto"/>
        <w:ind w:right="1461"/>
        <w:rPr>
          <w:sz w:val="24"/>
          <w:szCs w:val="24"/>
        </w:rPr>
      </w:pPr>
      <w:r>
        <w:rPr>
          <w:color w:val="231F20"/>
          <w:sz w:val="24"/>
        </w:rPr>
        <w:t>Provide a demonstration of setting up the vaping device when providing a direct supply.</w:t>
      </w:r>
      <w:r>
        <w:rPr>
          <w:color w:val="231F20"/>
          <w:spacing w:val="-10"/>
          <w:sz w:val="24"/>
        </w:rPr>
        <w:t xml:space="preserve"> </w:t>
      </w:r>
      <w:r w:rsidRPr="00B7775E">
        <w:rPr>
          <w:color w:val="231F20"/>
          <w:sz w:val="24"/>
          <w:szCs w:val="24"/>
        </w:rPr>
        <w:t>This</w:t>
      </w:r>
      <w:r w:rsidRPr="00B7775E">
        <w:rPr>
          <w:color w:val="231F20"/>
          <w:spacing w:val="-5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can</w:t>
      </w:r>
      <w:r w:rsidRPr="00B7775E">
        <w:rPr>
          <w:color w:val="231F20"/>
          <w:spacing w:val="-5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include</w:t>
      </w:r>
      <w:r w:rsidRPr="00B7775E">
        <w:rPr>
          <w:color w:val="231F20"/>
          <w:spacing w:val="-5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other</w:t>
      </w:r>
      <w:r w:rsidRPr="00B7775E">
        <w:rPr>
          <w:color w:val="231F20"/>
          <w:spacing w:val="-5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trained</w:t>
      </w:r>
      <w:r w:rsidRPr="00B7775E">
        <w:rPr>
          <w:color w:val="231F20"/>
          <w:spacing w:val="-5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staff</w:t>
      </w:r>
      <w:r w:rsidRPr="00B7775E">
        <w:rPr>
          <w:color w:val="231F20"/>
          <w:spacing w:val="-5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and</w:t>
      </w:r>
      <w:r w:rsidRPr="00B7775E">
        <w:rPr>
          <w:color w:val="231F20"/>
          <w:spacing w:val="-5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supporting</w:t>
      </w:r>
      <w:r w:rsidRPr="00B7775E">
        <w:rPr>
          <w:color w:val="231F20"/>
          <w:spacing w:val="-5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comm</w:t>
      </w:r>
      <w:r w:rsidR="00B7775E" w:rsidRPr="00B7775E">
        <w:rPr>
          <w:color w:val="231F20"/>
          <w:sz w:val="24"/>
          <w:szCs w:val="24"/>
        </w:rPr>
        <w:t>unication</w:t>
      </w:r>
      <w:r w:rsidRPr="00B7775E">
        <w:rPr>
          <w:color w:val="231F20"/>
          <w:spacing w:val="-5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materials</w:t>
      </w:r>
      <w:r w:rsidR="00B7775E" w:rsidRPr="00B7775E">
        <w:rPr>
          <w:color w:val="231F20"/>
          <w:spacing w:val="-5"/>
          <w:sz w:val="24"/>
          <w:szCs w:val="24"/>
        </w:rPr>
        <w:t xml:space="preserve">. </w:t>
      </w:r>
      <w:r w:rsidR="00015976" w:rsidRPr="00B7775E">
        <w:rPr>
          <w:color w:val="231F20"/>
          <w:spacing w:val="-5"/>
          <w:sz w:val="24"/>
          <w:szCs w:val="24"/>
        </w:rPr>
        <w:t>E.g.,</w:t>
      </w:r>
      <w:r w:rsidR="00B7775E" w:rsidRPr="00B7775E">
        <w:rPr>
          <w:color w:val="231F20"/>
          <w:spacing w:val="-5"/>
          <w:sz w:val="24"/>
          <w:szCs w:val="24"/>
        </w:rPr>
        <w:t xml:space="preserve"> </w:t>
      </w:r>
      <w:r w:rsidR="00B7775E" w:rsidRPr="00B7775E">
        <w:rPr>
          <w:color w:val="231F20"/>
          <w:sz w:val="24"/>
          <w:szCs w:val="24"/>
        </w:rPr>
        <w:t>Provide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patients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with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a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vaping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demonstration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video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link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such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as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on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a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sticker</w:t>
      </w:r>
      <w:r w:rsidRPr="00B7775E">
        <w:rPr>
          <w:color w:val="231F20"/>
          <w:spacing w:val="-8"/>
          <w:sz w:val="24"/>
          <w:szCs w:val="24"/>
        </w:rPr>
        <w:t xml:space="preserve"> </w:t>
      </w:r>
      <w:r w:rsidRPr="00B7775E">
        <w:rPr>
          <w:color w:val="231F20"/>
          <w:sz w:val="24"/>
          <w:szCs w:val="24"/>
        </w:rPr>
        <w:t>with the vape provider contact details and add to discharge pack.</w:t>
      </w:r>
    </w:p>
    <w:p w14:paraId="61426D66" w14:textId="77777777" w:rsidR="00FA25C9" w:rsidRDefault="00FA25C9">
      <w:pPr>
        <w:spacing w:line="249" w:lineRule="auto"/>
        <w:sectPr w:rsidR="00FA25C9">
          <w:type w:val="continuous"/>
          <w:pgSz w:w="11910" w:h="16840"/>
          <w:pgMar w:top="0" w:right="700" w:bottom="1300" w:left="740" w:header="807" w:footer="1105" w:gutter="0"/>
          <w:cols w:space="720"/>
        </w:sectPr>
      </w:pPr>
    </w:p>
    <w:p w14:paraId="61426D67" w14:textId="77777777" w:rsidR="00FA25C9" w:rsidRDefault="00FA25C9">
      <w:pPr>
        <w:pStyle w:val="BodyText"/>
        <w:spacing w:before="183"/>
        <w:ind w:left="0"/>
        <w:rPr>
          <w:sz w:val="28"/>
        </w:rPr>
      </w:pPr>
    </w:p>
    <w:p w14:paraId="61426D68" w14:textId="3BE03D25" w:rsidR="00FA25C9" w:rsidRDefault="00DE6AB4">
      <w:pPr>
        <w:pStyle w:val="Heading1"/>
      </w:pPr>
      <w:r>
        <w:rPr>
          <w:color w:val="0072BC"/>
        </w:rPr>
        <w:t>Option</w:t>
      </w:r>
      <w:r>
        <w:rPr>
          <w:color w:val="0072BC"/>
          <w:spacing w:val="-2"/>
        </w:rPr>
        <w:t xml:space="preserve"> </w:t>
      </w:r>
      <w:r>
        <w:rPr>
          <w:color w:val="0072BC"/>
        </w:rPr>
        <w:t>1</w:t>
      </w:r>
      <w:r>
        <w:rPr>
          <w:color w:val="0072BC"/>
          <w:spacing w:val="-1"/>
        </w:rPr>
        <w:t xml:space="preserve"> </w:t>
      </w:r>
      <w:r>
        <w:rPr>
          <w:color w:val="0072BC"/>
        </w:rPr>
        <w:t>(</w:t>
      </w:r>
      <w:r w:rsidR="00B7775E">
        <w:rPr>
          <w:color w:val="0072BC"/>
        </w:rPr>
        <w:t>R</w:t>
      </w:r>
      <w:r>
        <w:rPr>
          <w:color w:val="0072BC"/>
        </w:rPr>
        <w:t>ecommended</w:t>
      </w:r>
      <w:r>
        <w:rPr>
          <w:color w:val="0072BC"/>
          <w:spacing w:val="-2"/>
        </w:rPr>
        <w:t xml:space="preserve"> </w:t>
      </w:r>
      <w:r>
        <w:rPr>
          <w:color w:val="0072BC"/>
        </w:rPr>
        <w:t>for</w:t>
      </w:r>
      <w:r>
        <w:rPr>
          <w:color w:val="0072BC"/>
          <w:spacing w:val="-1"/>
        </w:rPr>
        <w:t xml:space="preserve"> </w:t>
      </w:r>
      <w:r>
        <w:rPr>
          <w:color w:val="0072BC"/>
        </w:rPr>
        <w:t>majority</w:t>
      </w:r>
      <w:r>
        <w:rPr>
          <w:color w:val="0072BC"/>
          <w:spacing w:val="-2"/>
        </w:rPr>
        <w:t xml:space="preserve"> </w:t>
      </w:r>
      <w:r>
        <w:rPr>
          <w:color w:val="0072BC"/>
        </w:rPr>
        <w:t>of</w:t>
      </w:r>
      <w:r>
        <w:rPr>
          <w:color w:val="0072BC"/>
          <w:spacing w:val="-1"/>
        </w:rPr>
        <w:t xml:space="preserve"> </w:t>
      </w:r>
      <w:r>
        <w:rPr>
          <w:color w:val="0072BC"/>
          <w:spacing w:val="-2"/>
        </w:rPr>
        <w:t>patients)</w:t>
      </w:r>
    </w:p>
    <w:p w14:paraId="61426D69" w14:textId="3DCC1E1D" w:rsidR="00FA25C9" w:rsidRDefault="00DE6AB4">
      <w:pPr>
        <w:pStyle w:val="Heading2"/>
      </w:pPr>
      <w:r>
        <w:rPr>
          <w:color w:val="231F20"/>
        </w:rPr>
        <w:t>Directly</w:t>
      </w:r>
      <w:r>
        <w:rPr>
          <w:color w:val="231F20"/>
          <w:spacing w:val="-7"/>
        </w:rPr>
        <w:t xml:space="preserve"> </w:t>
      </w:r>
      <w:r w:rsidR="00B7775E">
        <w:rPr>
          <w:color w:val="231F20"/>
          <w:spacing w:val="-2"/>
        </w:rPr>
        <w:t>S</w:t>
      </w:r>
      <w:r>
        <w:rPr>
          <w:color w:val="231F20"/>
          <w:spacing w:val="-2"/>
        </w:rPr>
        <w:t>upply</w:t>
      </w:r>
    </w:p>
    <w:p w14:paraId="61426D6A" w14:textId="77777777" w:rsidR="00FA25C9" w:rsidRDefault="00DE6AB4">
      <w:pPr>
        <w:pStyle w:val="BodyText"/>
        <w:ind w:left="110"/>
      </w:pPr>
      <w:r>
        <w:rPr>
          <w:color w:val="231F20"/>
        </w:rPr>
        <w:t>Ensure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full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vaping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kit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given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service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user,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including:</w:t>
      </w:r>
    </w:p>
    <w:p w14:paraId="61426D6B" w14:textId="0F9B2FDB" w:rsidR="00FA25C9" w:rsidRDefault="00DE6AB4">
      <w:pPr>
        <w:pStyle w:val="ListParagraph"/>
        <w:numPr>
          <w:ilvl w:val="0"/>
          <w:numId w:val="2"/>
        </w:numPr>
        <w:tabs>
          <w:tab w:val="left" w:pos="448"/>
          <w:tab w:val="left" w:pos="450"/>
        </w:tabs>
        <w:spacing w:line="249" w:lineRule="auto"/>
        <w:ind w:right="972"/>
        <w:rPr>
          <w:sz w:val="24"/>
        </w:rPr>
      </w:pPr>
      <w:r>
        <w:rPr>
          <w:color w:val="231F20"/>
          <w:sz w:val="24"/>
        </w:rPr>
        <w:t>Vape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starter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kit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(includes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device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x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1,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e-liquids,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charging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cable)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4-week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supply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as per NHS GM Smokefree Service Specification</w:t>
      </w:r>
      <w:r w:rsidR="00015976">
        <w:rPr>
          <w:color w:val="231F20"/>
          <w:sz w:val="24"/>
        </w:rPr>
        <w:t>.</w:t>
      </w:r>
    </w:p>
    <w:p w14:paraId="61426D6C" w14:textId="20A3DA26" w:rsidR="00FA25C9" w:rsidRDefault="00DE6AB4">
      <w:pPr>
        <w:pStyle w:val="ListParagraph"/>
        <w:numPr>
          <w:ilvl w:val="0"/>
          <w:numId w:val="2"/>
        </w:numPr>
        <w:tabs>
          <w:tab w:val="left" w:pos="449"/>
        </w:tabs>
        <w:spacing w:before="172"/>
        <w:ind w:left="449" w:hanging="339"/>
        <w:rPr>
          <w:sz w:val="24"/>
        </w:rPr>
      </w:pPr>
      <w:r>
        <w:rPr>
          <w:color w:val="231F20"/>
          <w:sz w:val="24"/>
        </w:rPr>
        <w:t>Atomiser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heads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x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2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box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provide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2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spares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(4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total)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&amp;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add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USB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C-cable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4"/>
          <w:sz w:val="24"/>
        </w:rPr>
        <w:t>plug</w:t>
      </w:r>
      <w:r w:rsidR="00015976">
        <w:rPr>
          <w:color w:val="231F20"/>
          <w:spacing w:val="-4"/>
          <w:sz w:val="24"/>
        </w:rPr>
        <w:t xml:space="preserve">. </w:t>
      </w:r>
    </w:p>
    <w:p w14:paraId="61426D6D" w14:textId="6E4A8990" w:rsidR="00FA25C9" w:rsidRDefault="00DE6AB4">
      <w:pPr>
        <w:pStyle w:val="ListParagraph"/>
        <w:numPr>
          <w:ilvl w:val="0"/>
          <w:numId w:val="2"/>
        </w:numPr>
        <w:tabs>
          <w:tab w:val="left" w:pos="449"/>
        </w:tabs>
        <w:ind w:left="449" w:hanging="339"/>
        <w:rPr>
          <w:sz w:val="24"/>
        </w:rPr>
      </w:pPr>
      <w:r w:rsidRPr="00B7775E">
        <w:rPr>
          <w:color w:val="231F20"/>
          <w:sz w:val="24"/>
        </w:rPr>
        <w:t>Totally</w:t>
      </w:r>
      <w:r w:rsidRPr="00B7775E">
        <w:rPr>
          <w:color w:val="231F20"/>
          <w:spacing w:val="-7"/>
          <w:sz w:val="24"/>
        </w:rPr>
        <w:t xml:space="preserve"> </w:t>
      </w:r>
      <w:r w:rsidRPr="00B7775E">
        <w:rPr>
          <w:color w:val="231F20"/>
          <w:sz w:val="24"/>
        </w:rPr>
        <w:t>Wicked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Skope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S/Skope</w:t>
      </w:r>
      <w:r>
        <w:rPr>
          <w:color w:val="231F20"/>
          <w:spacing w:val="-17"/>
          <w:sz w:val="24"/>
        </w:rPr>
        <w:t xml:space="preserve"> </w:t>
      </w:r>
      <w:r>
        <w:rPr>
          <w:color w:val="231F20"/>
          <w:sz w:val="24"/>
        </w:rPr>
        <w:t>Air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(as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appropriate)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user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pacing w:val="-2"/>
          <w:sz w:val="24"/>
        </w:rPr>
        <w:t>manual</w:t>
      </w:r>
      <w:r w:rsidR="00015976">
        <w:rPr>
          <w:color w:val="231F20"/>
          <w:spacing w:val="-2"/>
          <w:sz w:val="24"/>
        </w:rPr>
        <w:t xml:space="preserve">. </w:t>
      </w:r>
    </w:p>
    <w:p w14:paraId="61426D6E" w14:textId="77777777" w:rsidR="00FA25C9" w:rsidRDefault="00DE6AB4">
      <w:pPr>
        <w:pStyle w:val="BodyText"/>
        <w:spacing w:line="249" w:lineRule="auto"/>
        <w:ind w:left="110" w:right="912"/>
      </w:pPr>
      <w:r>
        <w:rPr>
          <w:color w:val="231F20"/>
        </w:rPr>
        <w:t>Where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possible,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ensure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patients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demo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vaping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kit.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Provide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all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patients with a vape demo leaflet.</w:t>
      </w:r>
    </w:p>
    <w:p w14:paraId="61426D6F" w14:textId="3A02497E" w:rsidR="00FA25C9" w:rsidRDefault="00DE6AB4">
      <w:pPr>
        <w:pStyle w:val="BodyText"/>
        <w:spacing w:before="264"/>
        <w:ind w:left="110"/>
      </w:pPr>
      <w:r>
        <w:rPr>
          <w:color w:val="231F20"/>
        </w:rPr>
        <w:t>Ensure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-5"/>
        </w:rPr>
        <w:t xml:space="preserve"> </w:t>
      </w:r>
      <w:r w:rsidR="00B7775E">
        <w:rPr>
          <w:color w:val="231F20"/>
        </w:rPr>
        <w:t>s</w:t>
      </w:r>
      <w:r>
        <w:rPr>
          <w:color w:val="231F20"/>
        </w:rPr>
        <w:t>upporting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5"/>
        </w:rPr>
        <w:t xml:space="preserve"> </w:t>
      </w:r>
      <w:r w:rsidR="00015976">
        <w:rPr>
          <w:color w:val="231F20"/>
        </w:rPr>
        <w:t>provided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including:</w:t>
      </w:r>
    </w:p>
    <w:p w14:paraId="61426D70" w14:textId="04CA48B5" w:rsidR="00FA25C9" w:rsidRDefault="00DE6AB4">
      <w:pPr>
        <w:pStyle w:val="ListParagraph"/>
        <w:numPr>
          <w:ilvl w:val="0"/>
          <w:numId w:val="1"/>
        </w:numPr>
        <w:tabs>
          <w:tab w:val="left" w:pos="449"/>
        </w:tabs>
        <w:ind w:left="449" w:hanging="339"/>
        <w:rPr>
          <w:sz w:val="24"/>
        </w:rPr>
      </w:pPr>
      <w:r>
        <w:rPr>
          <w:color w:val="231F20"/>
          <w:sz w:val="24"/>
        </w:rPr>
        <w:t xml:space="preserve">Battery safety </w:t>
      </w:r>
      <w:r>
        <w:rPr>
          <w:color w:val="231F20"/>
          <w:spacing w:val="-4"/>
          <w:sz w:val="24"/>
        </w:rPr>
        <w:t>card</w:t>
      </w:r>
      <w:r w:rsidR="00015976">
        <w:rPr>
          <w:color w:val="231F20"/>
          <w:spacing w:val="-4"/>
          <w:sz w:val="24"/>
        </w:rPr>
        <w:t>.</w:t>
      </w:r>
    </w:p>
    <w:p w14:paraId="61426D71" w14:textId="5F540ABD" w:rsidR="00FA25C9" w:rsidRDefault="00DE6AB4">
      <w:pPr>
        <w:pStyle w:val="ListParagraph"/>
        <w:numPr>
          <w:ilvl w:val="0"/>
          <w:numId w:val="1"/>
        </w:numPr>
        <w:tabs>
          <w:tab w:val="left" w:pos="449"/>
        </w:tabs>
        <w:ind w:left="449" w:hanging="339"/>
        <w:rPr>
          <w:sz w:val="24"/>
        </w:rPr>
      </w:pPr>
      <w:r w:rsidRPr="00B7775E">
        <w:rPr>
          <w:color w:val="231F20"/>
          <w:sz w:val="24"/>
        </w:rPr>
        <w:t>Totally</w:t>
      </w:r>
      <w:r w:rsidRPr="00B7775E">
        <w:rPr>
          <w:color w:val="231F20"/>
          <w:spacing w:val="-6"/>
          <w:sz w:val="24"/>
        </w:rPr>
        <w:t xml:space="preserve"> </w:t>
      </w:r>
      <w:r w:rsidRPr="00B7775E">
        <w:rPr>
          <w:color w:val="231F20"/>
          <w:sz w:val="24"/>
        </w:rPr>
        <w:t>Wicked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‘I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want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Vaper,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not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5"/>
          <w:sz w:val="24"/>
        </w:rPr>
        <w:t xml:space="preserve"> </w:t>
      </w:r>
      <w:r>
        <w:rPr>
          <w:color w:val="231F20"/>
          <w:sz w:val="24"/>
        </w:rPr>
        <w:t>Smoker’</w:t>
      </w:r>
      <w:r>
        <w:rPr>
          <w:color w:val="231F20"/>
          <w:spacing w:val="-13"/>
          <w:sz w:val="24"/>
        </w:rPr>
        <w:t xml:space="preserve"> </w:t>
      </w:r>
      <w:r>
        <w:rPr>
          <w:color w:val="231F20"/>
          <w:spacing w:val="-2"/>
          <w:sz w:val="24"/>
        </w:rPr>
        <w:t>booklet</w:t>
      </w:r>
      <w:r w:rsidR="00015976">
        <w:rPr>
          <w:color w:val="231F20"/>
          <w:spacing w:val="-2"/>
          <w:sz w:val="24"/>
        </w:rPr>
        <w:t>.</w:t>
      </w:r>
    </w:p>
    <w:p w14:paraId="61426D72" w14:textId="362CDD56" w:rsidR="00FA25C9" w:rsidRDefault="00DE6AB4">
      <w:pPr>
        <w:pStyle w:val="ListParagraph"/>
        <w:numPr>
          <w:ilvl w:val="0"/>
          <w:numId w:val="1"/>
        </w:numPr>
        <w:tabs>
          <w:tab w:val="left" w:pos="449"/>
        </w:tabs>
        <w:ind w:left="449" w:hanging="339"/>
        <w:rPr>
          <w:sz w:val="24"/>
        </w:rPr>
      </w:pPr>
      <w:r>
        <w:rPr>
          <w:color w:val="231F20"/>
          <w:sz w:val="24"/>
        </w:rPr>
        <w:t>‘Recommendations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use’</w:t>
      </w:r>
      <w:r>
        <w:rPr>
          <w:color w:val="231F20"/>
          <w:spacing w:val="-9"/>
          <w:sz w:val="24"/>
        </w:rPr>
        <w:t xml:space="preserve"> </w:t>
      </w:r>
      <w:r>
        <w:rPr>
          <w:color w:val="231F20"/>
          <w:spacing w:val="-2"/>
          <w:sz w:val="24"/>
        </w:rPr>
        <w:t>leaflet</w:t>
      </w:r>
      <w:r w:rsidR="00015976">
        <w:rPr>
          <w:color w:val="231F20"/>
          <w:spacing w:val="-2"/>
          <w:sz w:val="24"/>
        </w:rPr>
        <w:t>.</w:t>
      </w:r>
    </w:p>
    <w:p w14:paraId="61426D73" w14:textId="77777777" w:rsidR="00FA25C9" w:rsidRDefault="00FA25C9">
      <w:pPr>
        <w:pStyle w:val="BodyText"/>
        <w:spacing w:before="133"/>
        <w:ind w:left="0"/>
      </w:pPr>
    </w:p>
    <w:p w14:paraId="61426D74" w14:textId="7777777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0" w:line="249" w:lineRule="auto"/>
        <w:ind w:right="2049"/>
        <w:rPr>
          <w:sz w:val="24"/>
        </w:rPr>
      </w:pPr>
      <w:r>
        <w:rPr>
          <w:color w:val="231F20"/>
          <w:sz w:val="24"/>
        </w:rPr>
        <w:t>Advise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replacements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faulty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broken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vapes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will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 considered on an individual basis.</w:t>
      </w:r>
    </w:p>
    <w:p w14:paraId="61426D75" w14:textId="6C37B98C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2" w:line="249" w:lineRule="auto"/>
        <w:ind w:right="1585"/>
        <w:rPr>
          <w:sz w:val="24"/>
        </w:rPr>
      </w:pPr>
      <w:r>
        <w:rPr>
          <w:color w:val="231F20"/>
          <w:sz w:val="24"/>
        </w:rPr>
        <w:t>Inform the service user that if they believe that they have a faulty kit, then they can call</w:t>
      </w:r>
      <w:r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Totally Wicked</w:t>
      </w:r>
      <w:r>
        <w:rPr>
          <w:color w:val="231F20"/>
          <w:sz w:val="24"/>
        </w:rPr>
        <w:t xml:space="preserve"> Customer Services on 01254 692244.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They will receive troubleshooting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advice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kit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deemed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faulty,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free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replacement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will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 xml:space="preserve">be sent directly to the service user via </w:t>
      </w:r>
      <w:r w:rsidRPr="00B7775E">
        <w:rPr>
          <w:color w:val="231F20"/>
          <w:sz w:val="24"/>
        </w:rPr>
        <w:t>Totally Wicked</w:t>
      </w:r>
      <w:r w:rsidR="00B7775E">
        <w:rPr>
          <w:color w:val="231F20"/>
          <w:sz w:val="24"/>
        </w:rPr>
        <w:t xml:space="preserve">. </w:t>
      </w:r>
    </w:p>
    <w:p w14:paraId="61426D76" w14:textId="5026FD48" w:rsidR="00FA25C9" w:rsidRPr="00B7775E" w:rsidRDefault="00DE6AB4" w:rsidP="00B7775E">
      <w:pPr>
        <w:pStyle w:val="ListParagraph"/>
        <w:numPr>
          <w:ilvl w:val="1"/>
          <w:numId w:val="1"/>
        </w:numPr>
        <w:tabs>
          <w:tab w:val="left" w:pos="450"/>
        </w:tabs>
        <w:spacing w:before="174" w:line="249" w:lineRule="auto"/>
        <w:ind w:right="1516"/>
        <w:rPr>
          <w:sz w:val="24"/>
        </w:rPr>
      </w:pPr>
      <w:r>
        <w:rPr>
          <w:color w:val="231F20"/>
          <w:sz w:val="24"/>
        </w:rPr>
        <w:t>Establish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which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type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follow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up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would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prefer</w:t>
      </w:r>
      <w:r>
        <w:rPr>
          <w:color w:val="231F20"/>
          <w:spacing w:val="-3"/>
          <w:sz w:val="24"/>
        </w:rPr>
        <w:t xml:space="preserve"> </w:t>
      </w:r>
      <w:r w:rsidR="00B7775E"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 xml:space="preserve">collect further vaping products (required for Smokefree </w:t>
      </w:r>
      <w:r w:rsidR="00B7775E">
        <w:rPr>
          <w:color w:val="231F20"/>
          <w:sz w:val="24"/>
        </w:rPr>
        <w:t>Pr</w:t>
      </w:r>
      <w:r>
        <w:rPr>
          <w:color w:val="231F20"/>
          <w:sz w:val="24"/>
        </w:rPr>
        <w:t>egnancy/</w:t>
      </w:r>
      <w:r w:rsidR="00B7775E">
        <w:rPr>
          <w:color w:val="231F20"/>
          <w:sz w:val="24"/>
        </w:rPr>
        <w:t xml:space="preserve"> M</w:t>
      </w:r>
      <w:r>
        <w:rPr>
          <w:color w:val="231F20"/>
          <w:sz w:val="24"/>
        </w:rPr>
        <w:t xml:space="preserve">aternity, </w:t>
      </w:r>
      <w:r w:rsidR="00B7775E">
        <w:rPr>
          <w:color w:val="231F20"/>
          <w:sz w:val="24"/>
        </w:rPr>
        <w:t>A</w:t>
      </w:r>
      <w:r>
        <w:rPr>
          <w:color w:val="231F20"/>
          <w:sz w:val="24"/>
        </w:rPr>
        <w:t xml:space="preserve">cute </w:t>
      </w:r>
      <w:r w:rsidR="00B7775E">
        <w:rPr>
          <w:color w:val="231F20"/>
          <w:sz w:val="24"/>
        </w:rPr>
        <w:t>I</w:t>
      </w:r>
      <w:r>
        <w:rPr>
          <w:color w:val="231F20"/>
          <w:sz w:val="24"/>
        </w:rPr>
        <w:t xml:space="preserve">npatients and </w:t>
      </w:r>
      <w:r w:rsidR="00B7775E">
        <w:rPr>
          <w:color w:val="231F20"/>
          <w:sz w:val="24"/>
        </w:rPr>
        <w:t>M</w:t>
      </w:r>
      <w:r>
        <w:rPr>
          <w:color w:val="231F20"/>
          <w:sz w:val="24"/>
        </w:rPr>
        <w:t xml:space="preserve">ental </w:t>
      </w:r>
      <w:r w:rsidR="00B7775E">
        <w:rPr>
          <w:color w:val="231F20"/>
          <w:sz w:val="24"/>
        </w:rPr>
        <w:t>H</w:t>
      </w:r>
      <w:r>
        <w:rPr>
          <w:color w:val="231F20"/>
          <w:sz w:val="24"/>
        </w:rPr>
        <w:t xml:space="preserve">ealth </w:t>
      </w:r>
      <w:r w:rsidR="00B7775E">
        <w:rPr>
          <w:color w:val="231F20"/>
          <w:sz w:val="24"/>
        </w:rPr>
        <w:t>I</w:t>
      </w:r>
      <w:r w:rsidRPr="00B7775E">
        <w:rPr>
          <w:color w:val="231F20"/>
          <w:sz w:val="24"/>
        </w:rPr>
        <w:t>npatients).</w:t>
      </w:r>
    </w:p>
    <w:p w14:paraId="61426D77" w14:textId="7777777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3" w:line="249" w:lineRule="auto"/>
        <w:ind w:right="1247"/>
        <w:rPr>
          <w:sz w:val="24"/>
        </w:rPr>
      </w:pPr>
      <w:r>
        <w:rPr>
          <w:color w:val="231F20"/>
          <w:sz w:val="24"/>
        </w:rPr>
        <w:t>Confirm with each service user that they agree to information regarding their vape use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part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treatment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plan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tobacco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dependence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shared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relevant medical staff including the Hospital Trust, Prison healthcare services, and their</w:t>
      </w:r>
    </w:p>
    <w:p w14:paraId="61426D78" w14:textId="77777777" w:rsidR="00FA25C9" w:rsidRDefault="00DE6AB4">
      <w:pPr>
        <w:pStyle w:val="BodyText"/>
        <w:spacing w:before="3"/>
      </w:pPr>
      <w:r>
        <w:rPr>
          <w:color w:val="231F20"/>
        </w:rPr>
        <w:t>GP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 xml:space="preserve">as </w:t>
      </w:r>
      <w:r>
        <w:rPr>
          <w:color w:val="231F20"/>
          <w:spacing w:val="-2"/>
        </w:rPr>
        <w:t>appropriate.</w:t>
      </w:r>
    </w:p>
    <w:p w14:paraId="61426D79" w14:textId="7AFD4E8F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line="249" w:lineRule="auto"/>
        <w:ind w:right="1670"/>
        <w:rPr>
          <w:sz w:val="24"/>
        </w:rPr>
      </w:pPr>
      <w:r>
        <w:rPr>
          <w:color w:val="231F20"/>
          <w:sz w:val="24"/>
        </w:rPr>
        <w:t>Document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provision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device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user’s medical record to ensure an accurate record and clinical safety</w:t>
      </w:r>
      <w:r w:rsidR="00B7775E">
        <w:rPr>
          <w:color w:val="231F20"/>
          <w:sz w:val="24"/>
        </w:rPr>
        <w:t xml:space="preserve">. </w:t>
      </w:r>
    </w:p>
    <w:p w14:paraId="61426D7B" w14:textId="7417340C" w:rsidR="00FA25C9" w:rsidRPr="00015976" w:rsidRDefault="00DE6AB4" w:rsidP="00015976">
      <w:pPr>
        <w:pStyle w:val="ListParagraph"/>
        <w:numPr>
          <w:ilvl w:val="1"/>
          <w:numId w:val="1"/>
        </w:numPr>
        <w:tabs>
          <w:tab w:val="left" w:pos="450"/>
        </w:tabs>
        <w:spacing w:before="172" w:line="249" w:lineRule="auto"/>
        <w:ind w:right="1236"/>
        <w:rPr>
          <w:sz w:val="24"/>
        </w:rPr>
      </w:pPr>
      <w:r>
        <w:rPr>
          <w:color w:val="231F20"/>
          <w:sz w:val="24"/>
        </w:rPr>
        <w:t>Patients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taking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drugs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where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known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interaction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smoking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must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 xml:space="preserve">be monitored as </w:t>
      </w:r>
      <w:r w:rsidRPr="00015976">
        <w:rPr>
          <w:color w:val="231F20"/>
          <w:sz w:val="24"/>
          <w:szCs w:val="24"/>
        </w:rPr>
        <w:t>per NICE guidance, and local procedures must be followed in all cases where the metabolism of medication can be affected by reduction</w:t>
      </w:r>
      <w:r w:rsidR="00015976" w:rsidRPr="00015976">
        <w:rPr>
          <w:color w:val="231F20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or</w:t>
      </w:r>
      <w:r w:rsidRPr="00015976">
        <w:rPr>
          <w:color w:val="231F20"/>
          <w:spacing w:val="-6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cessation</w:t>
      </w:r>
      <w:r w:rsidRPr="00015976">
        <w:rPr>
          <w:color w:val="231F20"/>
          <w:spacing w:val="-3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of</w:t>
      </w:r>
      <w:r w:rsidRPr="00015976">
        <w:rPr>
          <w:color w:val="231F20"/>
          <w:spacing w:val="-4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smoking</w:t>
      </w:r>
      <w:r w:rsidRPr="00015976">
        <w:rPr>
          <w:color w:val="231F20"/>
          <w:spacing w:val="-3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through</w:t>
      </w:r>
      <w:r w:rsidRPr="00015976">
        <w:rPr>
          <w:color w:val="231F20"/>
          <w:spacing w:val="-3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the</w:t>
      </w:r>
      <w:r w:rsidRPr="00015976">
        <w:rPr>
          <w:color w:val="231F20"/>
          <w:spacing w:val="-4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provision</w:t>
      </w:r>
      <w:r w:rsidRPr="00015976">
        <w:rPr>
          <w:color w:val="231F20"/>
          <w:spacing w:val="-3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of</w:t>
      </w:r>
      <w:r w:rsidRPr="00015976">
        <w:rPr>
          <w:color w:val="231F20"/>
          <w:spacing w:val="-3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vaping</w:t>
      </w:r>
      <w:r w:rsidRPr="00015976">
        <w:rPr>
          <w:color w:val="231F20"/>
          <w:spacing w:val="-4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kits</w:t>
      </w:r>
      <w:r w:rsidRPr="00015976">
        <w:rPr>
          <w:color w:val="231F20"/>
          <w:spacing w:val="-3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and</w:t>
      </w:r>
      <w:r w:rsidRPr="00015976">
        <w:rPr>
          <w:color w:val="231F20"/>
          <w:spacing w:val="-3"/>
          <w:sz w:val="24"/>
          <w:szCs w:val="24"/>
        </w:rPr>
        <w:t xml:space="preserve"> </w:t>
      </w:r>
      <w:r w:rsidRPr="00015976">
        <w:rPr>
          <w:color w:val="231F20"/>
          <w:sz w:val="24"/>
          <w:szCs w:val="24"/>
        </w:rPr>
        <w:t>e-</w:t>
      </w:r>
      <w:r w:rsidRPr="00015976">
        <w:rPr>
          <w:color w:val="231F20"/>
          <w:spacing w:val="-2"/>
          <w:sz w:val="24"/>
          <w:szCs w:val="24"/>
        </w:rPr>
        <w:t>liquids.</w:t>
      </w:r>
    </w:p>
    <w:p w14:paraId="61426D7C" w14:textId="77777777" w:rsidR="00FA25C9" w:rsidRDefault="00FA25C9">
      <w:pPr>
        <w:sectPr w:rsidR="00FA25C9">
          <w:pgSz w:w="11910" w:h="16840"/>
          <w:pgMar w:top="1720" w:right="700" w:bottom="1300" w:left="740" w:header="807" w:footer="1105" w:gutter="0"/>
          <w:cols w:space="720"/>
        </w:sectPr>
      </w:pPr>
    </w:p>
    <w:p w14:paraId="61426D7D" w14:textId="77777777" w:rsidR="00FA25C9" w:rsidRDefault="00FA25C9">
      <w:pPr>
        <w:pStyle w:val="BodyText"/>
        <w:spacing w:before="183"/>
        <w:ind w:left="0"/>
        <w:rPr>
          <w:sz w:val="28"/>
        </w:rPr>
      </w:pPr>
    </w:p>
    <w:p w14:paraId="61426D7E" w14:textId="4025210C" w:rsidR="00FA25C9" w:rsidRDefault="00DE6AB4">
      <w:pPr>
        <w:pStyle w:val="Heading1"/>
        <w:spacing w:line="249" w:lineRule="auto"/>
        <w:ind w:right="3181"/>
      </w:pPr>
      <w:r>
        <w:rPr>
          <w:color w:val="0072BC"/>
        </w:rPr>
        <w:t>Option</w:t>
      </w:r>
      <w:r>
        <w:rPr>
          <w:color w:val="0072BC"/>
          <w:spacing w:val="-6"/>
        </w:rPr>
        <w:t xml:space="preserve"> </w:t>
      </w:r>
      <w:r>
        <w:rPr>
          <w:color w:val="0072BC"/>
        </w:rPr>
        <w:t>2</w:t>
      </w:r>
      <w:r>
        <w:rPr>
          <w:color w:val="0072BC"/>
          <w:spacing w:val="-6"/>
        </w:rPr>
        <w:t xml:space="preserve"> </w:t>
      </w:r>
      <w:r>
        <w:rPr>
          <w:color w:val="0072BC"/>
        </w:rPr>
        <w:t>(</w:t>
      </w:r>
      <w:r w:rsidR="00B7775E">
        <w:rPr>
          <w:color w:val="0072BC"/>
        </w:rPr>
        <w:t>F</w:t>
      </w:r>
      <w:r>
        <w:rPr>
          <w:color w:val="0072BC"/>
        </w:rPr>
        <w:t>or</w:t>
      </w:r>
      <w:r>
        <w:rPr>
          <w:color w:val="0072BC"/>
          <w:spacing w:val="-6"/>
        </w:rPr>
        <w:t xml:space="preserve"> </w:t>
      </w:r>
      <w:r>
        <w:rPr>
          <w:color w:val="0072BC"/>
        </w:rPr>
        <w:t>patients</w:t>
      </w:r>
      <w:r>
        <w:rPr>
          <w:color w:val="0072BC"/>
          <w:spacing w:val="-6"/>
        </w:rPr>
        <w:t xml:space="preserve"> </w:t>
      </w:r>
      <w:r>
        <w:rPr>
          <w:color w:val="0072BC"/>
        </w:rPr>
        <w:t>in</w:t>
      </w:r>
      <w:r>
        <w:rPr>
          <w:color w:val="0072BC"/>
          <w:spacing w:val="-6"/>
        </w:rPr>
        <w:t xml:space="preserve"> </w:t>
      </w:r>
      <w:r>
        <w:rPr>
          <w:color w:val="0072BC"/>
        </w:rPr>
        <w:t>extenuating</w:t>
      </w:r>
      <w:r>
        <w:rPr>
          <w:color w:val="0072BC"/>
          <w:spacing w:val="-6"/>
        </w:rPr>
        <w:t xml:space="preserve"> </w:t>
      </w:r>
      <w:r>
        <w:rPr>
          <w:color w:val="0072BC"/>
        </w:rPr>
        <w:t xml:space="preserve">circumstances </w:t>
      </w:r>
      <w:r w:rsidR="00015976">
        <w:rPr>
          <w:color w:val="0072BC"/>
        </w:rPr>
        <w:t>i.e.,</w:t>
      </w:r>
      <w:r>
        <w:rPr>
          <w:color w:val="0072BC"/>
        </w:rPr>
        <w:t xml:space="preserve"> if being discharged over a weekend,)</w:t>
      </w:r>
    </w:p>
    <w:p w14:paraId="61426D7F" w14:textId="77777777" w:rsidR="00FA25C9" w:rsidRDefault="00DE6AB4">
      <w:pPr>
        <w:pStyle w:val="Heading2"/>
        <w:spacing w:before="162"/>
      </w:pPr>
      <w:r>
        <w:rPr>
          <w:color w:val="231F20"/>
        </w:rPr>
        <w:t>If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voucher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being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given</w:t>
      </w:r>
    </w:p>
    <w:p w14:paraId="61426D80" w14:textId="77777777" w:rsidR="00FA25C9" w:rsidRDefault="00DE6AB4" w:rsidP="00B7775E">
      <w:pPr>
        <w:pStyle w:val="ListParagraph"/>
        <w:tabs>
          <w:tab w:val="left" w:pos="340"/>
        </w:tabs>
        <w:ind w:left="340" w:right="4156" w:firstLine="0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voucher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code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the 4-week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quit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comes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2 </w:t>
      </w:r>
      <w:r>
        <w:rPr>
          <w:color w:val="231F20"/>
          <w:spacing w:val="-2"/>
          <w:sz w:val="24"/>
        </w:rPr>
        <w:t>parts.</w:t>
      </w:r>
    </w:p>
    <w:p w14:paraId="61426D81" w14:textId="77777777" w:rsidR="00FA25C9" w:rsidRDefault="00DE6AB4">
      <w:pPr>
        <w:pStyle w:val="ListParagraph"/>
        <w:numPr>
          <w:ilvl w:val="2"/>
          <w:numId w:val="1"/>
        </w:numPr>
        <w:tabs>
          <w:tab w:val="left" w:pos="340"/>
        </w:tabs>
        <w:ind w:left="340" w:right="4249" w:hanging="340"/>
        <w:jc w:val="right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first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part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the device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+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2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weeks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of e-</w:t>
      </w:r>
      <w:r>
        <w:rPr>
          <w:color w:val="231F20"/>
          <w:spacing w:val="-2"/>
          <w:sz w:val="24"/>
        </w:rPr>
        <w:t>liquid.</w:t>
      </w:r>
    </w:p>
    <w:p w14:paraId="61426D82" w14:textId="77777777" w:rsidR="00FA25C9" w:rsidRDefault="00DE6AB4">
      <w:pPr>
        <w:pStyle w:val="ListParagraph"/>
        <w:numPr>
          <w:ilvl w:val="2"/>
          <w:numId w:val="1"/>
        </w:numPr>
        <w:tabs>
          <w:tab w:val="left" w:pos="790"/>
        </w:tabs>
        <w:ind w:hanging="340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second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part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additional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supply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e-</w:t>
      </w:r>
      <w:r>
        <w:rPr>
          <w:color w:val="231F20"/>
          <w:spacing w:val="-2"/>
          <w:sz w:val="24"/>
        </w:rPr>
        <w:t>liquid.</w:t>
      </w:r>
    </w:p>
    <w:p w14:paraId="61426D83" w14:textId="7777777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83" w:line="249" w:lineRule="auto"/>
        <w:ind w:right="1020"/>
        <w:rPr>
          <w:sz w:val="24"/>
        </w:rPr>
      </w:pPr>
      <w:r>
        <w:rPr>
          <w:color w:val="231F20"/>
          <w:sz w:val="24"/>
        </w:rPr>
        <w:t>Service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users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given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both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voucher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codes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same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time,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but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cannot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 used at the same time.</w:t>
      </w:r>
    </w:p>
    <w:p w14:paraId="61426D84" w14:textId="62BBAE6C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2" w:line="249" w:lineRule="auto"/>
        <w:ind w:right="847"/>
        <w:rPr>
          <w:sz w:val="24"/>
        </w:rPr>
      </w:pPr>
      <w:r>
        <w:rPr>
          <w:color w:val="231F20"/>
          <w:sz w:val="24"/>
        </w:rPr>
        <w:t>Vouchers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must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redeemed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separate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orders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(orders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must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least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24</w:t>
      </w:r>
      <w:r w:rsidR="00B7775E">
        <w:rPr>
          <w:color w:val="231F20"/>
          <w:sz w:val="24"/>
        </w:rPr>
        <w:t>-</w:t>
      </w:r>
      <w:r>
        <w:rPr>
          <w:color w:val="231F20"/>
          <w:sz w:val="24"/>
        </w:rPr>
        <w:t>hrs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apart). Alternatively, the service user could be emailed/text the second part of their code a week after they are given the first part by clinical teams.</w:t>
      </w:r>
    </w:p>
    <w:p w14:paraId="61426D85" w14:textId="7777777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3" w:line="249" w:lineRule="auto"/>
        <w:ind w:right="982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voucher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codes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will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always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specific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device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(including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flavour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strength of e-liquid).</w:t>
      </w:r>
    </w:p>
    <w:p w14:paraId="61426D86" w14:textId="551F436B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2" w:line="249" w:lineRule="auto"/>
        <w:ind w:right="835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service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user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will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need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go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onto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website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vape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provider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(or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some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can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 redeemed over the phone depending on provider), select the product that their voucher is for and add to cart.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At checkout they can input the voucher code and the balance of the cart (including postage) will be ‘zeroed out’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making the vape free. Postage takes 3-5 days, but most users will receive their order within 24</w:t>
      </w:r>
      <w:r w:rsidR="00B7775E">
        <w:rPr>
          <w:color w:val="231F20"/>
          <w:sz w:val="24"/>
        </w:rPr>
        <w:t>-</w:t>
      </w:r>
      <w:r>
        <w:rPr>
          <w:color w:val="231F20"/>
          <w:sz w:val="24"/>
        </w:rPr>
        <w:t>hrs.</w:t>
      </w:r>
    </w:p>
    <w:p w14:paraId="61426D87" w14:textId="77777777" w:rsidR="00FA25C9" w:rsidRDefault="00FA25C9">
      <w:pPr>
        <w:spacing w:line="249" w:lineRule="auto"/>
        <w:rPr>
          <w:sz w:val="24"/>
        </w:rPr>
        <w:sectPr w:rsidR="00FA25C9">
          <w:headerReference w:type="default" r:id="rId17"/>
          <w:footerReference w:type="default" r:id="rId18"/>
          <w:pgSz w:w="11910" w:h="16840"/>
          <w:pgMar w:top="1720" w:right="700" w:bottom="1300" w:left="740" w:header="807" w:footer="1105" w:gutter="0"/>
          <w:cols w:space="720"/>
        </w:sectPr>
      </w:pPr>
    </w:p>
    <w:p w14:paraId="61426D88" w14:textId="77777777" w:rsidR="00FA25C9" w:rsidRDefault="00FA25C9">
      <w:pPr>
        <w:pStyle w:val="BodyText"/>
        <w:spacing w:before="183"/>
        <w:ind w:left="0"/>
        <w:rPr>
          <w:sz w:val="28"/>
        </w:rPr>
      </w:pPr>
    </w:p>
    <w:p w14:paraId="61426D89" w14:textId="77777777" w:rsidR="00FA25C9" w:rsidRDefault="00DE6AB4">
      <w:pPr>
        <w:pStyle w:val="Heading1"/>
      </w:pPr>
      <w:r>
        <w:rPr>
          <w:color w:val="0072BC"/>
          <w:spacing w:val="-2"/>
        </w:rPr>
        <w:t>Storage</w:t>
      </w:r>
    </w:p>
    <w:p w14:paraId="61426D8A" w14:textId="7777777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4" w:line="249" w:lineRule="auto"/>
        <w:ind w:right="1360"/>
        <w:rPr>
          <w:sz w:val="24"/>
        </w:rPr>
      </w:pPr>
      <w:r>
        <w:rPr>
          <w:color w:val="231F20"/>
          <w:sz w:val="24"/>
        </w:rPr>
        <w:t>Vaping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kits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(which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include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devices)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must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stored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line with local policies.</w:t>
      </w:r>
    </w:p>
    <w:p w14:paraId="61426D8B" w14:textId="7777777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2" w:line="249" w:lineRule="auto"/>
        <w:ind w:right="2329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kits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must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stored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sealed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remain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intact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until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supplied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to the service user.</w:t>
      </w:r>
    </w:p>
    <w:p w14:paraId="61426D8C" w14:textId="270F1774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2"/>
        <w:ind w:hanging="340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kits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must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kept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lockable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pacing w:val="-2"/>
          <w:sz w:val="24"/>
        </w:rPr>
        <w:t>storage</w:t>
      </w:r>
      <w:r w:rsidR="00B7775E">
        <w:rPr>
          <w:color w:val="231F20"/>
          <w:spacing w:val="-2"/>
          <w:sz w:val="24"/>
        </w:rPr>
        <w:t xml:space="preserve">. </w:t>
      </w:r>
    </w:p>
    <w:p w14:paraId="61426D8D" w14:textId="09037ABC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line="249" w:lineRule="auto"/>
        <w:ind w:right="1261"/>
        <w:rPr>
          <w:sz w:val="24"/>
        </w:rPr>
      </w:pPr>
      <w:r>
        <w:rPr>
          <w:color w:val="231F20"/>
          <w:sz w:val="24"/>
        </w:rPr>
        <w:t>If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transported,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kits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must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carried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lockable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bag and any surplus returned to locked storage at the end of the day</w:t>
      </w:r>
      <w:r w:rsidR="00B7775E">
        <w:rPr>
          <w:color w:val="231F20"/>
          <w:sz w:val="24"/>
        </w:rPr>
        <w:t>.</w:t>
      </w:r>
    </w:p>
    <w:p w14:paraId="61426D8E" w14:textId="7777777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2" w:line="249" w:lineRule="auto"/>
        <w:ind w:right="1181"/>
        <w:rPr>
          <w:sz w:val="24"/>
        </w:rPr>
      </w:pPr>
      <w:r>
        <w:rPr>
          <w:color w:val="231F20"/>
          <w:sz w:val="24"/>
        </w:rPr>
        <w:t>Fire-proof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cabinets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not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required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devices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or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vaping kits, but local policies must be followed.</w:t>
      </w:r>
    </w:p>
    <w:p w14:paraId="61426D8F" w14:textId="10046482" w:rsidR="00FA25C9" w:rsidRDefault="00DE6AB4">
      <w:pPr>
        <w:pStyle w:val="Heading2"/>
        <w:spacing w:before="172" w:line="249" w:lineRule="auto"/>
        <w:ind w:right="912"/>
      </w:pPr>
      <w:r w:rsidRPr="00B7775E">
        <w:rPr>
          <w:color w:val="231F20"/>
        </w:rPr>
        <w:t>Totally</w:t>
      </w:r>
      <w:r w:rsidRPr="00B7775E">
        <w:rPr>
          <w:color w:val="231F20"/>
          <w:spacing w:val="-5"/>
        </w:rPr>
        <w:t xml:space="preserve"> </w:t>
      </w:r>
      <w:r w:rsidRPr="00B7775E">
        <w:rPr>
          <w:color w:val="231F20"/>
        </w:rPr>
        <w:t>Wicked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(who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provider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vaping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kits/devices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e-liquids)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have advised the following</w:t>
      </w:r>
      <w:r w:rsidR="00B7775E">
        <w:rPr>
          <w:color w:val="231F20"/>
        </w:rPr>
        <w:t xml:space="preserve">: </w:t>
      </w:r>
    </w:p>
    <w:p w14:paraId="61426D90" w14:textId="7777777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2" w:line="249" w:lineRule="auto"/>
        <w:ind w:right="2666"/>
        <w:rPr>
          <w:sz w:val="24"/>
        </w:rPr>
      </w:pPr>
      <w:r>
        <w:rPr>
          <w:color w:val="231F20"/>
          <w:sz w:val="24"/>
        </w:rPr>
        <w:t>Vaping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devices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should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not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stored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near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readily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flammable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goods</w:t>
      </w:r>
      <w:r>
        <w:rPr>
          <w:color w:val="231F20"/>
          <w:spacing w:val="-6"/>
          <w:sz w:val="24"/>
        </w:rPr>
        <w:t xml:space="preserve"> </w:t>
      </w:r>
      <w:r>
        <w:rPr>
          <w:color w:val="231F20"/>
          <w:sz w:val="24"/>
        </w:rPr>
        <w:t>or potential accelerants.</w:t>
      </w:r>
    </w:p>
    <w:p w14:paraId="61426D91" w14:textId="2EBC1649" w:rsidR="00FA25C9" w:rsidRDefault="00DE6AB4">
      <w:pPr>
        <w:pStyle w:val="ListParagraph"/>
        <w:numPr>
          <w:ilvl w:val="1"/>
          <w:numId w:val="1"/>
        </w:numPr>
        <w:tabs>
          <w:tab w:val="left" w:pos="448"/>
          <w:tab w:val="left" w:pos="450"/>
        </w:tabs>
        <w:spacing w:before="172" w:line="249" w:lineRule="auto"/>
        <w:ind w:right="1048"/>
        <w:jc w:val="both"/>
        <w:rPr>
          <w:sz w:val="24"/>
        </w:rPr>
      </w:pPr>
      <w:r>
        <w:rPr>
          <w:color w:val="231F20"/>
          <w:sz w:val="24"/>
        </w:rPr>
        <w:t>Storing them close to sealed and unused medical oxygen cylinders would not be viewed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specifically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hazardous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but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storage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close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open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and/or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potentially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leaking oxygen cylinders would not be recommended (as per the same recommendation</w:t>
      </w:r>
    </w:p>
    <w:p w14:paraId="61426D92" w14:textId="00AFBDF3" w:rsidR="00FA25C9" w:rsidRDefault="00DE6AB4">
      <w:pPr>
        <w:pStyle w:val="BodyText"/>
        <w:spacing w:before="3"/>
        <w:jc w:val="both"/>
      </w:pPr>
      <w:r>
        <w:rPr>
          <w:color w:val="231F20"/>
        </w:rPr>
        <w:t>for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flammable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material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cardboard)</w:t>
      </w:r>
      <w:r w:rsidR="00B7775E">
        <w:rPr>
          <w:color w:val="231F20"/>
          <w:spacing w:val="-2"/>
        </w:rPr>
        <w:t>.</w:t>
      </w:r>
    </w:p>
    <w:p w14:paraId="61426D93" w14:textId="0F2D4A4F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line="249" w:lineRule="auto"/>
        <w:ind w:right="905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storage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recommendations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devices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kept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dry,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out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of direct sunlight and between temperatures of -10°C and +40°C</w:t>
      </w:r>
      <w:r w:rsidR="00B7775E">
        <w:rPr>
          <w:color w:val="231F20"/>
          <w:sz w:val="24"/>
        </w:rPr>
        <w:t xml:space="preserve">. </w:t>
      </w:r>
    </w:p>
    <w:p w14:paraId="61426D94" w14:textId="7777777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2" w:line="249" w:lineRule="auto"/>
        <w:ind w:right="945"/>
        <w:rPr>
          <w:sz w:val="24"/>
        </w:rPr>
      </w:pP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storage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recommendations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e-liquids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that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they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are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kept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dry,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out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direct sunlight and between temperatures of +2 °C and +25°C. This temperate maximum relates to degradation of the quality of the vape and e-liquids not a fire risk.</w:t>
      </w:r>
    </w:p>
    <w:p w14:paraId="61426D95" w14:textId="578884C0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3" w:line="249" w:lineRule="auto"/>
        <w:ind w:right="799"/>
        <w:rPr>
          <w:sz w:val="24"/>
        </w:rPr>
      </w:pPr>
      <w:r>
        <w:rPr>
          <w:color w:val="231F20"/>
          <w:sz w:val="24"/>
        </w:rPr>
        <w:t>If a few boxes of e-liquids are being stored, it is advisable to use plastic boxes with lids 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store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them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in.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This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just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reduce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odour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rather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than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there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being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any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harm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to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health</w:t>
      </w:r>
      <w:r w:rsidR="00B7775E">
        <w:rPr>
          <w:color w:val="231F20"/>
          <w:sz w:val="24"/>
        </w:rPr>
        <w:t>.</w:t>
      </w:r>
    </w:p>
    <w:p w14:paraId="61426D96" w14:textId="77777777" w:rsidR="00FA25C9" w:rsidRDefault="00FA25C9">
      <w:pPr>
        <w:spacing w:line="249" w:lineRule="auto"/>
        <w:rPr>
          <w:sz w:val="24"/>
        </w:rPr>
        <w:sectPr w:rsidR="00FA25C9">
          <w:headerReference w:type="default" r:id="rId19"/>
          <w:footerReference w:type="default" r:id="rId20"/>
          <w:pgSz w:w="11910" w:h="16840"/>
          <w:pgMar w:top="1720" w:right="700" w:bottom="1300" w:left="740" w:header="807" w:footer="1105" w:gutter="0"/>
          <w:cols w:space="720"/>
        </w:sectPr>
      </w:pPr>
    </w:p>
    <w:p w14:paraId="61426D97" w14:textId="77777777" w:rsidR="00FA25C9" w:rsidRDefault="00FA25C9">
      <w:pPr>
        <w:pStyle w:val="BodyText"/>
        <w:spacing w:before="183"/>
        <w:ind w:left="0"/>
        <w:rPr>
          <w:sz w:val="28"/>
        </w:rPr>
      </w:pPr>
    </w:p>
    <w:p w14:paraId="61426D98" w14:textId="77777777" w:rsidR="00FA25C9" w:rsidRDefault="00DE6AB4">
      <w:pPr>
        <w:pStyle w:val="Heading1"/>
      </w:pPr>
      <w:r>
        <w:rPr>
          <w:color w:val="0072BC"/>
          <w:spacing w:val="-2"/>
        </w:rPr>
        <w:t>Charging</w:t>
      </w:r>
    </w:p>
    <w:p w14:paraId="61426D99" w14:textId="4C6EAB77" w:rsidR="00FA25C9" w:rsidRDefault="00DE6AB4">
      <w:pPr>
        <w:pStyle w:val="Heading2"/>
      </w:pPr>
      <w:r>
        <w:rPr>
          <w:color w:val="231F20"/>
        </w:rPr>
        <w:t>The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recommendations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-6"/>
        </w:rPr>
        <w:t xml:space="preserve"> </w:t>
      </w:r>
      <w:r w:rsidRPr="00B7775E">
        <w:rPr>
          <w:color w:val="231F20"/>
        </w:rPr>
        <w:t>Totally</w:t>
      </w:r>
      <w:r w:rsidRPr="00B7775E">
        <w:rPr>
          <w:color w:val="231F20"/>
          <w:spacing w:val="-5"/>
        </w:rPr>
        <w:t xml:space="preserve"> </w:t>
      </w:r>
      <w:r w:rsidRPr="00B7775E">
        <w:rPr>
          <w:color w:val="231F20"/>
        </w:rPr>
        <w:t>Wicked</w:t>
      </w:r>
      <w:r w:rsidRPr="00B7775E">
        <w:rPr>
          <w:color w:val="231F20"/>
          <w:spacing w:val="-6"/>
        </w:rPr>
        <w:t xml:space="preserve"> </w:t>
      </w:r>
      <w:r w:rsidRPr="00B7775E">
        <w:rPr>
          <w:color w:val="231F20"/>
        </w:rPr>
        <w:t>for</w:t>
      </w:r>
      <w:r w:rsidRPr="00B7775E">
        <w:rPr>
          <w:color w:val="231F20"/>
          <w:spacing w:val="-5"/>
        </w:rPr>
        <w:t xml:space="preserve"> </w:t>
      </w:r>
      <w:r w:rsidRPr="00B7775E">
        <w:rPr>
          <w:color w:val="231F20"/>
        </w:rPr>
        <w:t>charging</w:t>
      </w:r>
      <w:r w:rsidRPr="00B7775E">
        <w:rPr>
          <w:color w:val="231F20"/>
          <w:spacing w:val="-6"/>
        </w:rPr>
        <w:t xml:space="preserve"> </w:t>
      </w:r>
      <w:r w:rsidRPr="00B7775E">
        <w:rPr>
          <w:color w:val="231F20"/>
        </w:rPr>
        <w:t>vaping</w:t>
      </w:r>
      <w:r w:rsidRPr="00B7775E">
        <w:rPr>
          <w:color w:val="231F20"/>
          <w:spacing w:val="-5"/>
        </w:rPr>
        <w:t xml:space="preserve"> </w:t>
      </w:r>
      <w:r w:rsidRPr="00B7775E">
        <w:rPr>
          <w:color w:val="231F20"/>
        </w:rPr>
        <w:t>devices</w:t>
      </w:r>
      <w:r w:rsidRPr="00B7775E">
        <w:rPr>
          <w:color w:val="231F20"/>
          <w:spacing w:val="-6"/>
        </w:rPr>
        <w:t xml:space="preserve"> </w:t>
      </w:r>
      <w:r w:rsidRPr="00B7775E">
        <w:rPr>
          <w:color w:val="231F20"/>
        </w:rPr>
        <w:t>are</w:t>
      </w:r>
      <w:r w:rsidR="00B7775E">
        <w:rPr>
          <w:color w:val="231F20"/>
          <w:spacing w:val="-5"/>
        </w:rPr>
        <w:t xml:space="preserve">: </w:t>
      </w:r>
    </w:p>
    <w:p w14:paraId="61426D9A" w14:textId="7777777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ind w:hanging="340"/>
        <w:rPr>
          <w:sz w:val="24"/>
        </w:rPr>
      </w:pPr>
      <w:r>
        <w:rPr>
          <w:color w:val="231F20"/>
          <w:sz w:val="24"/>
        </w:rPr>
        <w:t>Always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USB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that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packaged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with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2"/>
          <w:sz w:val="24"/>
        </w:rPr>
        <w:t xml:space="preserve"> device.</w:t>
      </w:r>
    </w:p>
    <w:p w14:paraId="61426D9B" w14:textId="4CB4DFFA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ind w:hanging="340"/>
        <w:rPr>
          <w:sz w:val="24"/>
        </w:rPr>
      </w:pPr>
      <w:r>
        <w:rPr>
          <w:color w:val="231F20"/>
          <w:sz w:val="24"/>
        </w:rPr>
        <w:t>Never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leave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device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unattended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while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pacing w:val="-2"/>
          <w:sz w:val="24"/>
        </w:rPr>
        <w:t>charging</w:t>
      </w:r>
      <w:r w:rsidR="00B7775E">
        <w:rPr>
          <w:color w:val="231F20"/>
          <w:spacing w:val="-2"/>
          <w:sz w:val="24"/>
        </w:rPr>
        <w:t>.</w:t>
      </w:r>
    </w:p>
    <w:p w14:paraId="61426D9C" w14:textId="52015B4D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ind w:hanging="340"/>
        <w:rPr>
          <w:sz w:val="24"/>
        </w:rPr>
      </w:pPr>
      <w:r>
        <w:rPr>
          <w:color w:val="231F20"/>
          <w:sz w:val="24"/>
        </w:rPr>
        <w:t>Disconnect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device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when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showing</w:t>
      </w:r>
      <w:r>
        <w:rPr>
          <w:color w:val="231F20"/>
          <w:spacing w:val="-2"/>
          <w:sz w:val="24"/>
        </w:rPr>
        <w:t xml:space="preserve"> </w:t>
      </w:r>
      <w:r>
        <w:rPr>
          <w:color w:val="231F20"/>
          <w:sz w:val="24"/>
        </w:rPr>
        <w:t>as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fully</w:t>
      </w:r>
      <w:r>
        <w:rPr>
          <w:color w:val="231F20"/>
          <w:spacing w:val="-2"/>
          <w:sz w:val="24"/>
        </w:rPr>
        <w:t xml:space="preserve"> charged</w:t>
      </w:r>
      <w:r w:rsidR="00B7775E">
        <w:rPr>
          <w:color w:val="231F20"/>
          <w:spacing w:val="-2"/>
          <w:sz w:val="24"/>
        </w:rPr>
        <w:t>.</w:t>
      </w:r>
    </w:p>
    <w:p w14:paraId="61426D9D" w14:textId="7CF2FAA9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line="249" w:lineRule="auto"/>
        <w:ind w:right="1155"/>
        <w:rPr>
          <w:sz w:val="24"/>
        </w:rPr>
      </w:pPr>
      <w:r>
        <w:rPr>
          <w:color w:val="231F20"/>
          <w:sz w:val="24"/>
        </w:rPr>
        <w:t>Charging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of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device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should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3"/>
          <w:sz w:val="24"/>
        </w:rPr>
        <w:t xml:space="preserve"> </w:t>
      </w:r>
      <w:r w:rsidR="00015976">
        <w:rPr>
          <w:color w:val="231F20"/>
          <w:sz w:val="24"/>
        </w:rPr>
        <w:t>conducted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3"/>
          <w:sz w:val="24"/>
        </w:rPr>
        <w:t xml:space="preserve"> </w:t>
      </w:r>
      <w:r w:rsidR="00015976">
        <w:rPr>
          <w:color w:val="231F20"/>
          <w:sz w:val="24"/>
        </w:rPr>
        <w:t>a</w:t>
      </w:r>
      <w:r w:rsidR="00015976">
        <w:rPr>
          <w:color w:val="231F20"/>
          <w:spacing w:val="-3"/>
          <w:sz w:val="24"/>
        </w:rPr>
        <w:t xml:space="preserve"> </w:t>
      </w:r>
      <w:r w:rsidR="00015976">
        <w:rPr>
          <w:color w:val="231F20"/>
          <w:sz w:val="24"/>
        </w:rPr>
        <w:t>solid surface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away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from any flammable materials</w:t>
      </w:r>
      <w:r w:rsidR="00B7775E">
        <w:rPr>
          <w:color w:val="231F20"/>
          <w:sz w:val="24"/>
        </w:rPr>
        <w:t xml:space="preserve">. </w:t>
      </w:r>
    </w:p>
    <w:p w14:paraId="61426D9E" w14:textId="77777777" w:rsidR="00FA25C9" w:rsidRDefault="00FA25C9">
      <w:pPr>
        <w:pStyle w:val="BodyText"/>
        <w:spacing w:before="115"/>
        <w:ind w:left="0"/>
      </w:pPr>
    </w:p>
    <w:p w14:paraId="61426D9F" w14:textId="06028AB7" w:rsidR="00FA25C9" w:rsidRDefault="00DE6AB4">
      <w:pPr>
        <w:pStyle w:val="Heading1"/>
      </w:pPr>
      <w:r>
        <w:rPr>
          <w:color w:val="0072BC"/>
        </w:rPr>
        <w:t xml:space="preserve">Additional </w:t>
      </w:r>
      <w:r w:rsidR="00B7775E">
        <w:rPr>
          <w:color w:val="0072BC"/>
          <w:spacing w:val="-2"/>
        </w:rPr>
        <w:t>G</w:t>
      </w:r>
      <w:r>
        <w:rPr>
          <w:color w:val="0072BC"/>
          <w:spacing w:val="-2"/>
        </w:rPr>
        <w:t>uidance</w:t>
      </w:r>
    </w:p>
    <w:p w14:paraId="61426DA0" w14:textId="613B893C" w:rsidR="00FA25C9" w:rsidRDefault="00DE6AB4">
      <w:pPr>
        <w:pStyle w:val="Heading2"/>
        <w:spacing w:before="173"/>
      </w:pPr>
      <w:r>
        <w:rPr>
          <w:color w:val="231F20"/>
        </w:rPr>
        <w:t>Understanding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fire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risk</w:t>
      </w:r>
      <w:r w:rsidR="00B7775E">
        <w:rPr>
          <w:color w:val="231F20"/>
          <w:spacing w:val="-2"/>
        </w:rPr>
        <w:t xml:space="preserve">: </w:t>
      </w:r>
    </w:p>
    <w:p w14:paraId="61426DA1" w14:textId="61C86A4E" w:rsidR="00FA25C9" w:rsidRPr="00B7775E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83" w:line="249" w:lineRule="auto"/>
        <w:ind w:right="981"/>
        <w:rPr>
          <w:sz w:val="24"/>
        </w:rPr>
      </w:pPr>
      <w:r w:rsidRPr="00B7775E">
        <w:rPr>
          <w:color w:val="231F20"/>
          <w:sz w:val="24"/>
        </w:rPr>
        <w:t>Totally Wicked states that it ensures that all batteries supplied in its products meet the standards IEC EN 62133-2:2017 and UN38.3 for lithium battery safety. The batteries supplied in the Skope S/Skope</w:t>
      </w:r>
      <w:r w:rsidRPr="00B7775E">
        <w:rPr>
          <w:color w:val="231F20"/>
          <w:spacing w:val="-5"/>
          <w:sz w:val="24"/>
        </w:rPr>
        <w:t xml:space="preserve"> </w:t>
      </w:r>
      <w:r w:rsidRPr="00B7775E">
        <w:rPr>
          <w:color w:val="231F20"/>
          <w:sz w:val="24"/>
        </w:rPr>
        <w:t>Air products have a 100% record for safety in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storage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and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in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use.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No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incidents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have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been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reported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with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these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products,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either</w:t>
      </w:r>
      <w:r w:rsidRPr="00B7775E">
        <w:rPr>
          <w:color w:val="231F20"/>
          <w:spacing w:val="-3"/>
          <w:sz w:val="24"/>
        </w:rPr>
        <w:t xml:space="preserve"> </w:t>
      </w:r>
      <w:r w:rsidRPr="00B7775E">
        <w:rPr>
          <w:color w:val="231F20"/>
          <w:sz w:val="24"/>
        </w:rPr>
        <w:t>on charge or in storage</w:t>
      </w:r>
      <w:r w:rsidR="00B7775E">
        <w:rPr>
          <w:color w:val="231F20"/>
          <w:sz w:val="24"/>
        </w:rPr>
        <w:t xml:space="preserve">. </w:t>
      </w:r>
    </w:p>
    <w:p w14:paraId="61426DA2" w14:textId="1E6E79A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5" w:line="249" w:lineRule="auto"/>
        <w:ind w:right="866"/>
        <w:rPr>
          <w:sz w:val="24"/>
        </w:rPr>
      </w:pPr>
      <w:r>
        <w:rPr>
          <w:color w:val="231F20"/>
          <w:sz w:val="24"/>
        </w:rPr>
        <w:t>In March 2016 it was reported that there were 113 fires caused by vaping devices in three years. IRS data shows that over 16,000 smoking related fires occurred over the same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period.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View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the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UK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National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Fire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Chiefs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Council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position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statement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>on</w:t>
      </w:r>
      <w:r>
        <w:rPr>
          <w:color w:val="231F20"/>
          <w:spacing w:val="-7"/>
          <w:sz w:val="24"/>
        </w:rPr>
        <w:t xml:space="preserve"> </w:t>
      </w:r>
      <w:r>
        <w:rPr>
          <w:color w:val="231F20"/>
          <w:sz w:val="24"/>
        </w:rPr>
        <w:t xml:space="preserve">smoking, vaping and tobacco </w:t>
      </w:r>
      <w:hyperlink r:id="rId21" w:history="1">
        <w:r w:rsidRPr="00015976">
          <w:rPr>
            <w:rStyle w:val="Hyperlink"/>
            <w:sz w:val="24"/>
          </w:rPr>
          <w:t>here</w:t>
        </w:r>
      </w:hyperlink>
      <w:r w:rsidR="00015976">
        <w:rPr>
          <w:color w:val="231F20"/>
          <w:sz w:val="24"/>
        </w:rPr>
        <w:t xml:space="preserve">. </w:t>
      </w:r>
    </w:p>
    <w:p w14:paraId="61426DA3" w14:textId="11C1D2D4" w:rsidR="00FA25C9" w:rsidRDefault="00DE6AB4">
      <w:pPr>
        <w:pStyle w:val="Heading2"/>
      </w:pPr>
      <w:r>
        <w:rPr>
          <w:color w:val="231F20"/>
        </w:rPr>
        <w:t>Patients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using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oxygen</w:t>
      </w:r>
      <w:r w:rsidR="00B7775E">
        <w:rPr>
          <w:color w:val="231F20"/>
          <w:spacing w:val="-2"/>
        </w:rPr>
        <w:t xml:space="preserve">: </w:t>
      </w:r>
    </w:p>
    <w:p w14:paraId="61426DA4" w14:textId="77777777" w:rsidR="00FA25C9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line="249" w:lineRule="auto"/>
        <w:ind w:right="1168"/>
        <w:rPr>
          <w:sz w:val="24"/>
        </w:rPr>
      </w:pPr>
      <w:r>
        <w:rPr>
          <w:color w:val="231F20"/>
          <w:sz w:val="24"/>
        </w:rPr>
        <w:t>Follow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local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policy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and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local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guidance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tobacco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dependency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treatment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for</w:t>
      </w:r>
      <w:r>
        <w:rPr>
          <w:color w:val="231F20"/>
          <w:spacing w:val="-4"/>
          <w:sz w:val="24"/>
        </w:rPr>
        <w:t xml:space="preserve"> </w:t>
      </w:r>
      <w:r>
        <w:rPr>
          <w:color w:val="231F20"/>
          <w:sz w:val="24"/>
        </w:rPr>
        <w:t>people using oxygen or where oxygen canisters are present.</w:t>
      </w:r>
    </w:p>
    <w:p w14:paraId="61426DA5" w14:textId="77777777" w:rsidR="00FA25C9" w:rsidRPr="00B7775E" w:rsidRDefault="00DE6AB4">
      <w:pPr>
        <w:pStyle w:val="ListParagraph"/>
        <w:numPr>
          <w:ilvl w:val="1"/>
          <w:numId w:val="1"/>
        </w:numPr>
        <w:tabs>
          <w:tab w:val="left" w:pos="450"/>
        </w:tabs>
        <w:spacing w:before="172" w:line="249" w:lineRule="auto"/>
        <w:ind w:right="875"/>
        <w:rPr>
          <w:sz w:val="24"/>
        </w:rPr>
      </w:pPr>
      <w:r w:rsidRPr="00B7775E">
        <w:rPr>
          <w:color w:val="231F20"/>
          <w:sz w:val="24"/>
        </w:rPr>
        <w:t>Totally Wicked, one of the providers of vaping kits/devices and e-liquids recommend that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vaping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devices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must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never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be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used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at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the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same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time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as,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or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in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close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vicinity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to,</w:t>
      </w:r>
      <w:r w:rsidRPr="00B7775E">
        <w:rPr>
          <w:color w:val="231F20"/>
          <w:spacing w:val="-2"/>
          <w:sz w:val="24"/>
        </w:rPr>
        <w:t xml:space="preserve"> </w:t>
      </w:r>
      <w:r w:rsidRPr="00B7775E">
        <w:rPr>
          <w:color w:val="231F20"/>
          <w:sz w:val="24"/>
        </w:rPr>
        <w:t>the administration of medical oxygen to patients.</w:t>
      </w:r>
    </w:p>
    <w:p w14:paraId="61426DA7" w14:textId="1047BED4" w:rsidR="00FA25C9" w:rsidRPr="00B7775E" w:rsidRDefault="00DE6AB4" w:rsidP="00B7775E">
      <w:pPr>
        <w:pStyle w:val="ListParagraph"/>
        <w:numPr>
          <w:ilvl w:val="1"/>
          <w:numId w:val="1"/>
        </w:numPr>
        <w:tabs>
          <w:tab w:val="left" w:pos="450"/>
        </w:tabs>
        <w:spacing w:before="173" w:line="249" w:lineRule="auto"/>
        <w:ind w:right="1541"/>
        <w:rPr>
          <w:sz w:val="24"/>
        </w:rPr>
        <w:sectPr w:rsidR="00FA25C9" w:rsidRPr="00B7775E">
          <w:pgSz w:w="11910" w:h="16840"/>
          <w:pgMar w:top="1720" w:right="700" w:bottom="1300" w:left="740" w:header="807" w:footer="1105" w:gutter="0"/>
          <w:cols w:space="720"/>
        </w:sectPr>
      </w:pPr>
      <w:r>
        <w:rPr>
          <w:color w:val="231F20"/>
          <w:sz w:val="24"/>
        </w:rPr>
        <w:t>It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is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advised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that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patients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using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oxygen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should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not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be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given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vaping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device</w:t>
      </w:r>
      <w:r>
        <w:rPr>
          <w:color w:val="231F20"/>
          <w:spacing w:val="-3"/>
          <w:sz w:val="24"/>
        </w:rPr>
        <w:t xml:space="preserve"> </w:t>
      </w:r>
      <w:r>
        <w:rPr>
          <w:color w:val="231F20"/>
          <w:sz w:val="24"/>
        </w:rPr>
        <w:t>and alternative pharmacotherapy including Nicotine Replacement Therapy (NRT) is available for patients who smoke that require oxygen</w:t>
      </w:r>
      <w:r w:rsidR="00B7775E">
        <w:rPr>
          <w:color w:val="231F20"/>
          <w:sz w:val="24"/>
        </w:rPr>
        <w:t xml:space="preserve">. </w:t>
      </w:r>
    </w:p>
    <w:p w14:paraId="61426DA8" w14:textId="77777777" w:rsidR="00FA25C9" w:rsidRDefault="00FA25C9">
      <w:pPr>
        <w:pStyle w:val="BodyText"/>
        <w:spacing w:before="183"/>
        <w:ind w:left="0"/>
        <w:rPr>
          <w:sz w:val="28"/>
        </w:rPr>
      </w:pPr>
    </w:p>
    <w:p w14:paraId="61426DA9" w14:textId="77777777" w:rsidR="00FA25C9" w:rsidRDefault="00DE6AB4">
      <w:pPr>
        <w:ind w:left="110"/>
        <w:rPr>
          <w:b/>
          <w:sz w:val="28"/>
        </w:rPr>
      </w:pPr>
      <w:r>
        <w:rPr>
          <w:b/>
          <w:color w:val="231F20"/>
          <w:sz w:val="28"/>
        </w:rPr>
        <w:t>Document Revision and</w:t>
      </w:r>
      <w:r>
        <w:rPr>
          <w:b/>
          <w:color w:val="231F20"/>
          <w:spacing w:val="-11"/>
          <w:sz w:val="28"/>
        </w:rPr>
        <w:t xml:space="preserve"> </w:t>
      </w:r>
      <w:r>
        <w:rPr>
          <w:b/>
          <w:color w:val="231F20"/>
          <w:sz w:val="28"/>
        </w:rPr>
        <w:t xml:space="preserve">Approval </w:t>
      </w:r>
      <w:r>
        <w:rPr>
          <w:b/>
          <w:color w:val="231F20"/>
          <w:spacing w:val="-2"/>
          <w:sz w:val="28"/>
        </w:rPr>
        <w:t>History</w:t>
      </w:r>
    </w:p>
    <w:p w14:paraId="61426DAA" w14:textId="77777777" w:rsidR="00FA25C9" w:rsidRDefault="00FA25C9">
      <w:pPr>
        <w:pStyle w:val="BodyText"/>
        <w:spacing w:before="0"/>
        <w:ind w:left="0"/>
        <w:rPr>
          <w:b/>
          <w:sz w:val="20"/>
        </w:rPr>
      </w:pPr>
    </w:p>
    <w:p w14:paraId="61426DAB" w14:textId="77777777" w:rsidR="00FA25C9" w:rsidRDefault="00FA25C9">
      <w:pPr>
        <w:pStyle w:val="BodyText"/>
        <w:spacing w:before="111" w:after="1"/>
        <w:ind w:left="0"/>
        <w:rPr>
          <w:b/>
          <w:sz w:val="20"/>
        </w:rPr>
      </w:pPr>
    </w:p>
    <w:tbl>
      <w:tblPr>
        <w:tblW w:w="0" w:type="auto"/>
        <w:tblInd w:w="122" w:type="dxa"/>
        <w:tblBorders>
          <w:top w:val="single" w:sz="4" w:space="0" w:color="0072BC"/>
          <w:left w:val="single" w:sz="4" w:space="0" w:color="0072BC"/>
          <w:bottom w:val="single" w:sz="4" w:space="0" w:color="0072BC"/>
          <w:right w:val="single" w:sz="4" w:space="0" w:color="0072BC"/>
          <w:insideH w:val="single" w:sz="4" w:space="0" w:color="0072BC"/>
          <w:insideV w:val="single" w:sz="4" w:space="0" w:color="0072B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9"/>
        <w:gridCol w:w="1134"/>
        <w:gridCol w:w="3260"/>
        <w:gridCol w:w="2353"/>
        <w:gridCol w:w="2022"/>
      </w:tblGrid>
      <w:tr w:rsidR="00FA25C9" w14:paraId="61426DB1" w14:textId="77777777">
        <w:trPr>
          <w:trHeight w:val="646"/>
        </w:trPr>
        <w:tc>
          <w:tcPr>
            <w:tcW w:w="1469" w:type="dxa"/>
            <w:tcBorders>
              <w:left w:val="nil"/>
              <w:bottom w:val="nil"/>
              <w:right w:val="nil"/>
            </w:tcBorders>
            <w:shd w:val="clear" w:color="auto" w:fill="0072BC"/>
          </w:tcPr>
          <w:p w14:paraId="61426DAC" w14:textId="77777777" w:rsidR="00FA25C9" w:rsidRDefault="00DE6AB4">
            <w:pPr>
              <w:pStyle w:val="TableParagraph"/>
              <w:spacing w:before="208"/>
              <w:ind w:left="10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Version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0072BC"/>
          </w:tcPr>
          <w:p w14:paraId="61426DAD" w14:textId="77777777" w:rsidR="00FA25C9" w:rsidRDefault="00DE6AB4">
            <w:pPr>
              <w:pStyle w:val="TableParagraph"/>
              <w:spacing w:before="208"/>
              <w:ind w:right="343"/>
              <w:jc w:val="right"/>
              <w:rPr>
                <w:b/>
                <w:sz w:val="20"/>
              </w:rPr>
            </w:pPr>
            <w:r>
              <w:rPr>
                <w:b/>
                <w:color w:val="FFFFFF"/>
                <w:spacing w:val="-4"/>
                <w:sz w:val="20"/>
              </w:rPr>
              <w:t>Date</w:t>
            </w:r>
          </w:p>
        </w:tc>
        <w:tc>
          <w:tcPr>
            <w:tcW w:w="3260" w:type="dxa"/>
            <w:tcBorders>
              <w:left w:val="nil"/>
              <w:bottom w:val="nil"/>
              <w:right w:val="nil"/>
            </w:tcBorders>
            <w:shd w:val="clear" w:color="auto" w:fill="0072BC"/>
          </w:tcPr>
          <w:p w14:paraId="61426DAE" w14:textId="77777777" w:rsidR="00FA25C9" w:rsidRDefault="00DE6AB4">
            <w:pPr>
              <w:pStyle w:val="TableParagraph"/>
              <w:spacing w:before="208"/>
              <w:ind w:left="684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Version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Created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pacing w:val="-5"/>
                <w:sz w:val="20"/>
              </w:rPr>
              <w:t>By:</w:t>
            </w:r>
          </w:p>
        </w:tc>
        <w:tc>
          <w:tcPr>
            <w:tcW w:w="2353" w:type="dxa"/>
            <w:tcBorders>
              <w:left w:val="nil"/>
              <w:bottom w:val="nil"/>
              <w:right w:val="nil"/>
            </w:tcBorders>
            <w:shd w:val="clear" w:color="auto" w:fill="0072BC"/>
          </w:tcPr>
          <w:p w14:paraId="61426DAF" w14:textId="77777777" w:rsidR="00FA25C9" w:rsidRDefault="00DE6AB4">
            <w:pPr>
              <w:pStyle w:val="TableParagraph"/>
              <w:spacing w:before="208"/>
              <w:ind w:left="140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Version</w:t>
            </w:r>
            <w:r>
              <w:rPr>
                <w:b/>
                <w:color w:val="FFFFFF"/>
                <w:spacing w:val="-1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Approved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pacing w:val="-5"/>
                <w:sz w:val="20"/>
              </w:rPr>
              <w:t>By:</w:t>
            </w:r>
          </w:p>
        </w:tc>
        <w:tc>
          <w:tcPr>
            <w:tcW w:w="2022" w:type="dxa"/>
            <w:tcBorders>
              <w:left w:val="nil"/>
              <w:bottom w:val="nil"/>
              <w:right w:val="nil"/>
            </w:tcBorders>
            <w:shd w:val="clear" w:color="auto" w:fill="0072BC"/>
          </w:tcPr>
          <w:p w14:paraId="61426DB0" w14:textId="77777777" w:rsidR="00FA25C9" w:rsidRDefault="00DE6AB4">
            <w:pPr>
              <w:pStyle w:val="TableParagraph"/>
              <w:spacing w:before="208"/>
              <w:ind w:left="498"/>
              <w:rPr>
                <w:b/>
                <w:sz w:val="20"/>
              </w:rPr>
            </w:pPr>
            <w:r>
              <w:rPr>
                <w:b/>
                <w:color w:val="FFFFFF"/>
                <w:spacing w:val="-2"/>
                <w:sz w:val="20"/>
              </w:rPr>
              <w:t>Comments</w:t>
            </w:r>
          </w:p>
        </w:tc>
      </w:tr>
      <w:tr w:rsidR="00FA25C9" w14:paraId="61426DBA" w14:textId="77777777">
        <w:trPr>
          <w:trHeight w:val="650"/>
        </w:trPr>
        <w:tc>
          <w:tcPr>
            <w:tcW w:w="1469" w:type="dxa"/>
            <w:tcBorders>
              <w:top w:val="nil"/>
            </w:tcBorders>
            <w:shd w:val="clear" w:color="auto" w:fill="E5F5F9"/>
          </w:tcPr>
          <w:p w14:paraId="61426DB2" w14:textId="77777777" w:rsidR="00FA25C9" w:rsidRDefault="00FA25C9">
            <w:pPr>
              <w:pStyle w:val="TableParagraph"/>
              <w:spacing w:before="17"/>
              <w:rPr>
                <w:b/>
                <w:sz w:val="18"/>
              </w:rPr>
            </w:pPr>
          </w:p>
          <w:p w14:paraId="61426DB3" w14:textId="77777777" w:rsidR="00FA25C9" w:rsidRDefault="00DE6AB4">
            <w:pPr>
              <w:pStyle w:val="TableParagraph"/>
              <w:ind w:left="12" w:right="2"/>
              <w:jc w:val="center"/>
              <w:rPr>
                <w:b/>
                <w:sz w:val="18"/>
              </w:rPr>
            </w:pPr>
            <w:r>
              <w:rPr>
                <w:b/>
                <w:color w:val="484E6E"/>
                <w:spacing w:val="-4"/>
                <w:sz w:val="18"/>
              </w:rPr>
              <w:t>V1.0</w:t>
            </w:r>
          </w:p>
        </w:tc>
        <w:tc>
          <w:tcPr>
            <w:tcW w:w="1134" w:type="dxa"/>
            <w:tcBorders>
              <w:top w:val="nil"/>
            </w:tcBorders>
          </w:tcPr>
          <w:p w14:paraId="61426DB4" w14:textId="77777777" w:rsidR="00FA25C9" w:rsidRDefault="00FA25C9">
            <w:pPr>
              <w:pStyle w:val="TableParagraph"/>
              <w:spacing w:before="17"/>
              <w:rPr>
                <w:b/>
                <w:sz w:val="18"/>
              </w:rPr>
            </w:pPr>
          </w:p>
          <w:p w14:paraId="61426DB5" w14:textId="77777777" w:rsidR="00FA25C9" w:rsidRDefault="00DE6AB4">
            <w:pPr>
              <w:pStyle w:val="TableParagraph"/>
              <w:ind w:right="336"/>
              <w:jc w:val="right"/>
              <w:rPr>
                <w:sz w:val="18"/>
              </w:rPr>
            </w:pPr>
            <w:r>
              <w:rPr>
                <w:color w:val="484E6E"/>
                <w:spacing w:val="-2"/>
                <w:sz w:val="18"/>
              </w:rPr>
              <w:t>03/04/23</w:t>
            </w:r>
          </w:p>
        </w:tc>
        <w:tc>
          <w:tcPr>
            <w:tcW w:w="3260" w:type="dxa"/>
            <w:tcBorders>
              <w:top w:val="nil"/>
            </w:tcBorders>
          </w:tcPr>
          <w:p w14:paraId="61426DB6" w14:textId="77777777" w:rsidR="00FA25C9" w:rsidRDefault="00DE6AB4">
            <w:pPr>
              <w:pStyle w:val="TableParagraph"/>
              <w:spacing w:before="64"/>
              <w:ind w:left="79"/>
              <w:rPr>
                <w:sz w:val="18"/>
              </w:rPr>
            </w:pPr>
            <w:r>
              <w:rPr>
                <w:color w:val="484E6E"/>
                <w:sz w:val="18"/>
              </w:rPr>
              <w:t>J</w:t>
            </w:r>
            <w:r>
              <w:rPr>
                <w:color w:val="484E6E"/>
                <w:spacing w:val="-4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Coyne/H</w:t>
            </w:r>
            <w:r>
              <w:rPr>
                <w:color w:val="484E6E"/>
                <w:spacing w:val="-4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M</w:t>
            </w:r>
            <w:r>
              <w:rPr>
                <w:color w:val="484E6E"/>
                <w:spacing w:val="-4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Huddart/A</w:t>
            </w:r>
            <w:r>
              <w:rPr>
                <w:color w:val="484E6E"/>
                <w:spacing w:val="-4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Metcalfe/F</w:t>
            </w:r>
          </w:p>
          <w:p w14:paraId="61426DB7" w14:textId="77777777" w:rsidR="00FA25C9" w:rsidRDefault="00DE6AB4">
            <w:pPr>
              <w:pStyle w:val="TableParagraph"/>
              <w:spacing w:before="113"/>
              <w:ind w:left="79"/>
              <w:rPr>
                <w:sz w:val="18"/>
              </w:rPr>
            </w:pPr>
            <w:r>
              <w:rPr>
                <w:color w:val="484E6E"/>
                <w:sz w:val="18"/>
              </w:rPr>
              <w:t>Frankland/B</w:t>
            </w:r>
            <w:r>
              <w:rPr>
                <w:color w:val="484E6E"/>
                <w:spacing w:val="-14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Ajay/M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Hancock</w:t>
            </w:r>
          </w:p>
        </w:tc>
        <w:tc>
          <w:tcPr>
            <w:tcW w:w="2353" w:type="dxa"/>
            <w:tcBorders>
              <w:top w:val="nil"/>
            </w:tcBorders>
          </w:tcPr>
          <w:p w14:paraId="61426DB8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2" w:type="dxa"/>
            <w:tcBorders>
              <w:top w:val="nil"/>
            </w:tcBorders>
          </w:tcPr>
          <w:p w14:paraId="61426DB9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25C9" w14:paraId="61426DC4" w14:textId="77777777">
        <w:trPr>
          <w:trHeight w:val="921"/>
        </w:trPr>
        <w:tc>
          <w:tcPr>
            <w:tcW w:w="1469" w:type="dxa"/>
            <w:shd w:val="clear" w:color="auto" w:fill="E5F5F9"/>
          </w:tcPr>
          <w:p w14:paraId="61426DBB" w14:textId="77777777" w:rsidR="00FA25C9" w:rsidRDefault="00FA25C9">
            <w:pPr>
              <w:pStyle w:val="TableParagraph"/>
              <w:spacing w:before="150"/>
              <w:rPr>
                <w:b/>
                <w:sz w:val="18"/>
              </w:rPr>
            </w:pPr>
          </w:p>
          <w:p w14:paraId="61426DBC" w14:textId="77777777" w:rsidR="00FA25C9" w:rsidRDefault="00DE6AB4">
            <w:pPr>
              <w:pStyle w:val="TableParagraph"/>
              <w:ind w:left="10" w:right="12"/>
              <w:jc w:val="center"/>
              <w:rPr>
                <w:b/>
                <w:sz w:val="18"/>
              </w:rPr>
            </w:pPr>
            <w:r>
              <w:rPr>
                <w:b/>
                <w:color w:val="484E6E"/>
                <w:spacing w:val="-4"/>
                <w:sz w:val="18"/>
              </w:rPr>
              <w:t>V1.1</w:t>
            </w:r>
          </w:p>
        </w:tc>
        <w:tc>
          <w:tcPr>
            <w:tcW w:w="1134" w:type="dxa"/>
          </w:tcPr>
          <w:p w14:paraId="61426DBD" w14:textId="77777777" w:rsidR="00FA25C9" w:rsidRDefault="00FA25C9">
            <w:pPr>
              <w:pStyle w:val="TableParagraph"/>
              <w:spacing w:before="150"/>
              <w:rPr>
                <w:b/>
                <w:sz w:val="18"/>
              </w:rPr>
            </w:pPr>
          </w:p>
          <w:p w14:paraId="61426DBE" w14:textId="77777777" w:rsidR="00FA25C9" w:rsidRDefault="00DE6AB4">
            <w:pPr>
              <w:pStyle w:val="TableParagraph"/>
              <w:ind w:right="341"/>
              <w:jc w:val="right"/>
              <w:rPr>
                <w:sz w:val="18"/>
              </w:rPr>
            </w:pPr>
            <w:r>
              <w:rPr>
                <w:color w:val="484E6E"/>
                <w:spacing w:val="-2"/>
                <w:sz w:val="18"/>
              </w:rPr>
              <w:t>28/05/24</w:t>
            </w:r>
          </w:p>
        </w:tc>
        <w:tc>
          <w:tcPr>
            <w:tcW w:w="3260" w:type="dxa"/>
          </w:tcPr>
          <w:p w14:paraId="61426DBF" w14:textId="77777777" w:rsidR="00FA25C9" w:rsidRDefault="00FA25C9">
            <w:pPr>
              <w:pStyle w:val="TableParagraph"/>
              <w:spacing w:before="150"/>
              <w:rPr>
                <w:b/>
                <w:sz w:val="18"/>
              </w:rPr>
            </w:pPr>
          </w:p>
          <w:p w14:paraId="61426DC0" w14:textId="77777777" w:rsidR="00FA25C9" w:rsidRDefault="00DE6AB4">
            <w:pPr>
              <w:pStyle w:val="TableParagraph"/>
              <w:ind w:left="79"/>
              <w:rPr>
                <w:sz w:val="18"/>
              </w:rPr>
            </w:pPr>
            <w:r>
              <w:rPr>
                <w:color w:val="484E6E"/>
                <w:sz w:val="18"/>
              </w:rPr>
              <w:t>M</w:t>
            </w:r>
            <w:r>
              <w:rPr>
                <w:color w:val="484E6E"/>
                <w:spacing w:val="-4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Hancock/A</w:t>
            </w:r>
            <w:r>
              <w:rPr>
                <w:color w:val="484E6E"/>
                <w:spacing w:val="-3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Metcalfe</w:t>
            </w:r>
          </w:p>
        </w:tc>
        <w:tc>
          <w:tcPr>
            <w:tcW w:w="2353" w:type="dxa"/>
          </w:tcPr>
          <w:p w14:paraId="61426DC1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2" w:type="dxa"/>
          </w:tcPr>
          <w:p w14:paraId="61426DC3" w14:textId="4E1B7D1A" w:rsidR="00FA25C9" w:rsidRDefault="00DE6AB4" w:rsidP="00015976">
            <w:pPr>
              <w:pStyle w:val="TableParagraph"/>
              <w:spacing w:before="37" w:line="372" w:lineRule="auto"/>
              <w:ind w:left="79"/>
              <w:rPr>
                <w:sz w:val="18"/>
              </w:rPr>
            </w:pPr>
            <w:r>
              <w:rPr>
                <w:color w:val="484E6E"/>
                <w:sz w:val="18"/>
              </w:rPr>
              <w:t>Amended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to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align</w:t>
            </w:r>
            <w:r>
              <w:rPr>
                <w:color w:val="484E6E"/>
                <w:spacing w:val="-1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with provision of vouchers</w:t>
            </w:r>
            <w:r w:rsidR="00015976">
              <w:rPr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by</w:t>
            </w:r>
            <w:r>
              <w:rPr>
                <w:color w:val="484E6E"/>
                <w:spacing w:val="-12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inpatient</w:t>
            </w:r>
            <w:r>
              <w:rPr>
                <w:color w:val="484E6E"/>
                <w:spacing w:val="-1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teams.</w:t>
            </w:r>
          </w:p>
        </w:tc>
      </w:tr>
      <w:tr w:rsidR="00FA25C9" w14:paraId="61426DCB" w14:textId="77777777">
        <w:trPr>
          <w:trHeight w:val="601"/>
        </w:trPr>
        <w:tc>
          <w:tcPr>
            <w:tcW w:w="1469" w:type="dxa"/>
            <w:shd w:val="clear" w:color="auto" w:fill="E5F5F9"/>
          </w:tcPr>
          <w:p w14:paraId="61426DC5" w14:textId="77777777" w:rsidR="00FA25C9" w:rsidRDefault="00DE6AB4">
            <w:pPr>
              <w:pStyle w:val="TableParagraph"/>
              <w:spacing w:before="197"/>
              <w:ind w:left="12" w:right="2"/>
              <w:jc w:val="center"/>
              <w:rPr>
                <w:b/>
                <w:sz w:val="18"/>
              </w:rPr>
            </w:pPr>
            <w:r>
              <w:rPr>
                <w:b/>
                <w:color w:val="484E6E"/>
                <w:spacing w:val="-4"/>
                <w:sz w:val="18"/>
              </w:rPr>
              <w:t>V1.2</w:t>
            </w:r>
          </w:p>
        </w:tc>
        <w:tc>
          <w:tcPr>
            <w:tcW w:w="1134" w:type="dxa"/>
          </w:tcPr>
          <w:p w14:paraId="61426DC6" w14:textId="77777777" w:rsidR="00FA25C9" w:rsidRDefault="00DE6AB4">
            <w:pPr>
              <w:pStyle w:val="TableParagraph"/>
              <w:spacing w:before="197"/>
              <w:ind w:right="354"/>
              <w:jc w:val="right"/>
              <w:rPr>
                <w:sz w:val="18"/>
              </w:rPr>
            </w:pPr>
            <w:r>
              <w:rPr>
                <w:color w:val="484E6E"/>
                <w:spacing w:val="-2"/>
                <w:sz w:val="18"/>
              </w:rPr>
              <w:t>30/07/24</w:t>
            </w:r>
          </w:p>
        </w:tc>
        <w:tc>
          <w:tcPr>
            <w:tcW w:w="3260" w:type="dxa"/>
          </w:tcPr>
          <w:p w14:paraId="61426DC7" w14:textId="77777777" w:rsidR="00FA25C9" w:rsidRDefault="00DE6AB4">
            <w:pPr>
              <w:pStyle w:val="TableParagraph"/>
              <w:spacing w:before="37"/>
              <w:ind w:left="79"/>
              <w:rPr>
                <w:sz w:val="18"/>
              </w:rPr>
            </w:pPr>
            <w:r>
              <w:rPr>
                <w:color w:val="484E6E"/>
                <w:sz w:val="18"/>
              </w:rPr>
              <w:t>M</w:t>
            </w:r>
            <w:r>
              <w:rPr>
                <w:color w:val="484E6E"/>
                <w:spacing w:val="-6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Evison/M</w:t>
            </w:r>
            <w:r>
              <w:rPr>
                <w:color w:val="484E6E"/>
                <w:spacing w:val="-3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Hancock/NHS</w:t>
            </w:r>
            <w:r>
              <w:rPr>
                <w:color w:val="484E6E"/>
                <w:spacing w:val="-3"/>
                <w:sz w:val="18"/>
              </w:rPr>
              <w:t xml:space="preserve"> </w:t>
            </w:r>
            <w:r>
              <w:rPr>
                <w:color w:val="484E6E"/>
                <w:spacing w:val="-5"/>
                <w:sz w:val="18"/>
              </w:rPr>
              <w:t>TTD</w:t>
            </w:r>
          </w:p>
          <w:p w14:paraId="61426DC8" w14:textId="77777777" w:rsidR="00FA25C9" w:rsidRDefault="00DE6AB4">
            <w:pPr>
              <w:pStyle w:val="TableParagraph"/>
              <w:spacing w:before="113"/>
              <w:ind w:left="79"/>
              <w:rPr>
                <w:sz w:val="18"/>
              </w:rPr>
            </w:pPr>
            <w:r>
              <w:rPr>
                <w:color w:val="484E6E"/>
                <w:sz w:val="18"/>
              </w:rPr>
              <w:t>inpatient</w:t>
            </w:r>
            <w:r>
              <w:rPr>
                <w:color w:val="484E6E"/>
                <w:spacing w:val="-11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Nurse</w:t>
            </w:r>
            <w:r>
              <w:rPr>
                <w:color w:val="484E6E"/>
                <w:spacing w:val="-10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Leads</w:t>
            </w:r>
            <w:r>
              <w:rPr>
                <w:color w:val="484E6E"/>
                <w:spacing w:val="-10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(GM</w:t>
            </w:r>
            <w:r>
              <w:rPr>
                <w:color w:val="484E6E"/>
                <w:spacing w:val="-10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Trusts)</w:t>
            </w:r>
          </w:p>
        </w:tc>
        <w:tc>
          <w:tcPr>
            <w:tcW w:w="2353" w:type="dxa"/>
          </w:tcPr>
          <w:p w14:paraId="61426DC9" w14:textId="77777777" w:rsidR="00FA25C9" w:rsidRDefault="00DE6AB4">
            <w:pPr>
              <w:pStyle w:val="TableParagraph"/>
              <w:spacing w:before="197"/>
              <w:ind w:left="79"/>
              <w:rPr>
                <w:sz w:val="18"/>
              </w:rPr>
            </w:pPr>
            <w:r>
              <w:rPr>
                <w:color w:val="484E6E"/>
                <w:sz w:val="18"/>
              </w:rPr>
              <w:t>M</w:t>
            </w:r>
            <w:r>
              <w:rPr>
                <w:color w:val="484E6E"/>
                <w:spacing w:val="-11"/>
                <w:sz w:val="18"/>
              </w:rPr>
              <w:t xml:space="preserve"> </w:t>
            </w:r>
            <w:r>
              <w:rPr>
                <w:color w:val="484E6E"/>
                <w:sz w:val="18"/>
              </w:rPr>
              <w:t>Evison/J</w:t>
            </w:r>
            <w:r>
              <w:rPr>
                <w:color w:val="484E6E"/>
                <w:spacing w:val="-11"/>
                <w:sz w:val="18"/>
              </w:rPr>
              <w:t xml:space="preserve"> </w:t>
            </w:r>
            <w:r>
              <w:rPr>
                <w:color w:val="484E6E"/>
                <w:spacing w:val="-2"/>
                <w:sz w:val="18"/>
              </w:rPr>
              <w:t>Coyne</w:t>
            </w:r>
          </w:p>
        </w:tc>
        <w:tc>
          <w:tcPr>
            <w:tcW w:w="2022" w:type="dxa"/>
          </w:tcPr>
          <w:p w14:paraId="61426DCA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25C9" w14:paraId="61426DD1" w14:textId="77777777">
        <w:trPr>
          <w:trHeight w:val="538"/>
        </w:trPr>
        <w:tc>
          <w:tcPr>
            <w:tcW w:w="1469" w:type="dxa"/>
            <w:shd w:val="clear" w:color="auto" w:fill="E5F5F9"/>
          </w:tcPr>
          <w:p w14:paraId="61426DCC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61426DCD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</w:tcPr>
          <w:p w14:paraId="61426DCE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</w:tcPr>
          <w:p w14:paraId="61426DCF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2" w:type="dxa"/>
          </w:tcPr>
          <w:p w14:paraId="61426DD0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25C9" w14:paraId="61426DD7" w14:textId="77777777">
        <w:trPr>
          <w:trHeight w:val="538"/>
        </w:trPr>
        <w:tc>
          <w:tcPr>
            <w:tcW w:w="1469" w:type="dxa"/>
            <w:shd w:val="clear" w:color="auto" w:fill="E5F5F9"/>
          </w:tcPr>
          <w:p w14:paraId="61426DD2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61426DD3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</w:tcPr>
          <w:p w14:paraId="61426DD4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</w:tcPr>
          <w:p w14:paraId="61426DD5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2" w:type="dxa"/>
          </w:tcPr>
          <w:p w14:paraId="61426DD6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25C9" w14:paraId="61426DDD" w14:textId="77777777">
        <w:trPr>
          <w:trHeight w:val="538"/>
        </w:trPr>
        <w:tc>
          <w:tcPr>
            <w:tcW w:w="1469" w:type="dxa"/>
            <w:shd w:val="clear" w:color="auto" w:fill="E5F5F9"/>
          </w:tcPr>
          <w:p w14:paraId="61426DD8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61426DD9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</w:tcPr>
          <w:p w14:paraId="61426DDA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</w:tcPr>
          <w:p w14:paraId="61426DDB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2" w:type="dxa"/>
          </w:tcPr>
          <w:p w14:paraId="61426DDC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25C9" w14:paraId="61426DE3" w14:textId="77777777">
        <w:trPr>
          <w:trHeight w:val="538"/>
        </w:trPr>
        <w:tc>
          <w:tcPr>
            <w:tcW w:w="1469" w:type="dxa"/>
            <w:shd w:val="clear" w:color="auto" w:fill="E5F5F9"/>
          </w:tcPr>
          <w:p w14:paraId="61426DDE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61426DDF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</w:tcPr>
          <w:p w14:paraId="61426DE0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</w:tcPr>
          <w:p w14:paraId="61426DE1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2" w:type="dxa"/>
          </w:tcPr>
          <w:p w14:paraId="61426DE2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FA25C9" w14:paraId="61426DE9" w14:textId="77777777">
        <w:trPr>
          <w:trHeight w:val="538"/>
        </w:trPr>
        <w:tc>
          <w:tcPr>
            <w:tcW w:w="1469" w:type="dxa"/>
            <w:shd w:val="clear" w:color="auto" w:fill="E5F5F9"/>
          </w:tcPr>
          <w:p w14:paraId="61426DE4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34" w:type="dxa"/>
          </w:tcPr>
          <w:p w14:paraId="61426DE5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260" w:type="dxa"/>
          </w:tcPr>
          <w:p w14:paraId="61426DE6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353" w:type="dxa"/>
          </w:tcPr>
          <w:p w14:paraId="61426DE7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022" w:type="dxa"/>
          </w:tcPr>
          <w:p w14:paraId="61426DE8" w14:textId="77777777" w:rsidR="00FA25C9" w:rsidRDefault="00FA25C9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1426DEA" w14:textId="77777777" w:rsidR="00DE6AB4" w:rsidRDefault="00DE6AB4"/>
    <w:sectPr w:rsidR="00DE6AB4">
      <w:pgSz w:w="11910" w:h="16840"/>
      <w:pgMar w:top="1720" w:right="700" w:bottom="1300" w:left="740" w:header="807" w:footer="11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FFF3EB" w14:textId="77777777" w:rsidR="00491B5A" w:rsidRDefault="00491B5A">
      <w:r>
        <w:separator/>
      </w:r>
    </w:p>
  </w:endnote>
  <w:endnote w:type="continuationSeparator" w:id="0">
    <w:p w14:paraId="311A5988" w14:textId="77777777" w:rsidR="00491B5A" w:rsidRDefault="00491B5A">
      <w:r>
        <w:continuationSeparator/>
      </w:r>
    </w:p>
  </w:endnote>
  <w:endnote w:type="continuationNotice" w:id="1">
    <w:p w14:paraId="4AAEF0D2" w14:textId="77777777" w:rsidR="00491B5A" w:rsidRDefault="00491B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270E" w14:textId="44A02080" w:rsidR="00015976" w:rsidRPr="002D4E30" w:rsidRDefault="00015976" w:rsidP="00015976">
    <w:pPr>
      <w:pStyle w:val="Footer"/>
      <w:rPr>
        <w:sz w:val="16"/>
        <w:szCs w:val="16"/>
      </w:rPr>
    </w:pPr>
    <w:r w:rsidRPr="002D4E30">
      <w:rPr>
        <w:sz w:val="16"/>
        <w:szCs w:val="16"/>
      </w:rPr>
      <w:t>TTD</w:t>
    </w:r>
    <w:r>
      <w:rPr>
        <w:sz w:val="16"/>
        <w:szCs w:val="16"/>
      </w:rPr>
      <w:t>SHVSOP</w:t>
    </w:r>
    <w:r w:rsidRPr="002D4E30">
      <w:rPr>
        <w:sz w:val="16"/>
        <w:szCs w:val="16"/>
      </w:rPr>
      <w:t>1Oct24</w:t>
    </w:r>
  </w:p>
  <w:p w14:paraId="61426DF0" w14:textId="4E0BB035" w:rsidR="00FA25C9" w:rsidRDefault="00015976">
    <w:pPr>
      <w:pStyle w:val="BodyText"/>
      <w:spacing w:before="0"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61426DF9" wp14:editId="3AA58379">
          <wp:simplePos x="0" y="0"/>
          <wp:positionH relativeFrom="page">
            <wp:posOffset>614045</wp:posOffset>
          </wp:positionH>
          <wp:positionV relativeFrom="page">
            <wp:posOffset>10035903</wp:posOffset>
          </wp:positionV>
          <wp:extent cx="1521460" cy="311150"/>
          <wp:effectExtent l="0" t="0" r="254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21460" cy="311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284C8" w14:textId="77777777" w:rsidR="00015976" w:rsidRPr="002D4E30" w:rsidRDefault="00015976" w:rsidP="00015976">
    <w:pPr>
      <w:pStyle w:val="Footer"/>
      <w:rPr>
        <w:sz w:val="16"/>
        <w:szCs w:val="16"/>
      </w:rPr>
    </w:pPr>
    <w:bookmarkStart w:id="0" w:name="_Hlk178710277"/>
    <w:r w:rsidRPr="002D4E30">
      <w:rPr>
        <w:sz w:val="16"/>
        <w:szCs w:val="16"/>
      </w:rPr>
      <w:t>TTD</w:t>
    </w:r>
    <w:r>
      <w:rPr>
        <w:sz w:val="16"/>
        <w:szCs w:val="16"/>
      </w:rPr>
      <w:t>SHVSOP</w:t>
    </w:r>
    <w:r w:rsidRPr="002D4E30">
      <w:rPr>
        <w:sz w:val="16"/>
        <w:szCs w:val="16"/>
      </w:rPr>
      <w:t>1Oct24</w:t>
    </w:r>
    <w:bookmarkEnd w:id="0"/>
  </w:p>
  <w:p w14:paraId="61426DF2" w14:textId="77777777" w:rsidR="00FA25C9" w:rsidRDefault="00DE6AB4">
    <w:pPr>
      <w:pStyle w:val="BodyText"/>
      <w:spacing w:before="0"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8241" behindDoc="1" locked="0" layoutInCell="1" allowOverlap="1" wp14:anchorId="61426DFD" wp14:editId="6026A686">
          <wp:simplePos x="0" y="0"/>
          <wp:positionH relativeFrom="page">
            <wp:posOffset>624840</wp:posOffset>
          </wp:positionH>
          <wp:positionV relativeFrom="page">
            <wp:posOffset>10084163</wp:posOffset>
          </wp:positionV>
          <wp:extent cx="1521806" cy="311213"/>
          <wp:effectExtent l="0" t="0" r="2540" b="0"/>
          <wp:wrapNone/>
          <wp:docPr id="9" name="Image 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21806" cy="311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518F0" w14:textId="77777777" w:rsidR="00015976" w:rsidRPr="002D4E30" w:rsidRDefault="00015976" w:rsidP="00015976">
    <w:pPr>
      <w:pStyle w:val="Footer"/>
      <w:rPr>
        <w:sz w:val="16"/>
        <w:szCs w:val="16"/>
      </w:rPr>
    </w:pPr>
    <w:r w:rsidRPr="002D4E30">
      <w:rPr>
        <w:sz w:val="16"/>
        <w:szCs w:val="16"/>
      </w:rPr>
      <w:t>TTD</w:t>
    </w:r>
    <w:r>
      <w:rPr>
        <w:sz w:val="16"/>
        <w:szCs w:val="16"/>
      </w:rPr>
      <w:t>SHVSOP</w:t>
    </w:r>
    <w:r w:rsidRPr="002D4E30">
      <w:rPr>
        <w:sz w:val="16"/>
        <w:szCs w:val="16"/>
      </w:rPr>
      <w:t>1Oct24</w:t>
    </w:r>
  </w:p>
  <w:p w14:paraId="61426DF4" w14:textId="77777777" w:rsidR="00FA25C9" w:rsidRDefault="00DE6AB4">
    <w:pPr>
      <w:pStyle w:val="BodyText"/>
      <w:spacing w:before="0"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8242" behindDoc="1" locked="0" layoutInCell="1" allowOverlap="1" wp14:anchorId="61426E01" wp14:editId="3FB90E33">
          <wp:simplePos x="0" y="0"/>
          <wp:positionH relativeFrom="page">
            <wp:posOffset>614045</wp:posOffset>
          </wp:positionH>
          <wp:positionV relativeFrom="page">
            <wp:posOffset>10051143</wp:posOffset>
          </wp:positionV>
          <wp:extent cx="1521806" cy="311213"/>
          <wp:effectExtent l="0" t="0" r="2540" b="0"/>
          <wp:wrapNone/>
          <wp:docPr id="11" name="Image 1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21806" cy="311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F4F0A" w14:textId="77777777" w:rsidR="00B7775E" w:rsidRPr="002D4E30" w:rsidRDefault="00B7775E" w:rsidP="00B7775E">
    <w:pPr>
      <w:pStyle w:val="Footer"/>
      <w:rPr>
        <w:sz w:val="16"/>
        <w:szCs w:val="16"/>
      </w:rPr>
    </w:pPr>
    <w:r w:rsidRPr="002D4E30">
      <w:rPr>
        <w:sz w:val="16"/>
        <w:szCs w:val="16"/>
      </w:rPr>
      <w:t>TTD</w:t>
    </w:r>
    <w:r>
      <w:rPr>
        <w:sz w:val="16"/>
        <w:szCs w:val="16"/>
      </w:rPr>
      <w:t>SHVSOP</w:t>
    </w:r>
    <w:r w:rsidRPr="002D4E30">
      <w:rPr>
        <w:sz w:val="16"/>
        <w:szCs w:val="16"/>
      </w:rPr>
      <w:t>1Oct24</w:t>
    </w:r>
  </w:p>
  <w:p w14:paraId="61426DF6" w14:textId="77777777" w:rsidR="00FA25C9" w:rsidRDefault="00DE6AB4">
    <w:pPr>
      <w:pStyle w:val="BodyText"/>
      <w:spacing w:before="0"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8243" behindDoc="1" locked="0" layoutInCell="1" allowOverlap="1" wp14:anchorId="61426E05" wp14:editId="79A62EEE">
          <wp:simplePos x="0" y="0"/>
          <wp:positionH relativeFrom="page">
            <wp:posOffset>614045</wp:posOffset>
          </wp:positionH>
          <wp:positionV relativeFrom="page">
            <wp:posOffset>10107748</wp:posOffset>
          </wp:positionV>
          <wp:extent cx="1521806" cy="311213"/>
          <wp:effectExtent l="0" t="0" r="0" b="0"/>
          <wp:wrapNone/>
          <wp:docPr id="631063734" name="Image 1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age 13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21806" cy="3112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43E9F" w14:textId="77777777" w:rsidR="00B7775E" w:rsidRPr="002D4E30" w:rsidRDefault="00B7775E" w:rsidP="00B7775E">
    <w:pPr>
      <w:pStyle w:val="Footer"/>
      <w:rPr>
        <w:sz w:val="16"/>
        <w:szCs w:val="16"/>
      </w:rPr>
    </w:pPr>
    <w:r w:rsidRPr="002D4E30">
      <w:rPr>
        <w:sz w:val="16"/>
        <w:szCs w:val="16"/>
      </w:rPr>
      <w:t>TTD</w:t>
    </w:r>
    <w:r>
      <w:rPr>
        <w:sz w:val="16"/>
        <w:szCs w:val="16"/>
      </w:rPr>
      <w:t>SHVSOP</w:t>
    </w:r>
    <w:r w:rsidRPr="002D4E30">
      <w:rPr>
        <w:sz w:val="16"/>
        <w:szCs w:val="16"/>
      </w:rPr>
      <w:t>1Oct24</w:t>
    </w:r>
  </w:p>
  <w:p w14:paraId="61426DF8" w14:textId="778C31EC" w:rsidR="00FA25C9" w:rsidRDefault="00B7775E">
    <w:pPr>
      <w:pStyle w:val="BodyText"/>
      <w:spacing w:before="0" w:line="14" w:lineRule="auto"/>
      <w:ind w:left="0"/>
      <w:rPr>
        <w:sz w:val="20"/>
      </w:rPr>
    </w:pPr>
    <w:r>
      <w:rPr>
        <w:noProof/>
      </w:rPr>
      <w:drawing>
        <wp:anchor distT="0" distB="0" distL="0" distR="0" simplePos="0" relativeHeight="251658244" behindDoc="1" locked="0" layoutInCell="1" allowOverlap="1" wp14:anchorId="61426E09" wp14:editId="7E8C146E">
          <wp:simplePos x="0" y="0"/>
          <wp:positionH relativeFrom="page">
            <wp:posOffset>614045</wp:posOffset>
          </wp:positionH>
          <wp:positionV relativeFrom="page">
            <wp:posOffset>10145667</wp:posOffset>
          </wp:positionV>
          <wp:extent cx="1521460" cy="311150"/>
          <wp:effectExtent l="0" t="0" r="2540" b="0"/>
          <wp:wrapNone/>
          <wp:docPr id="15" name="Image 1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Image 1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21460" cy="311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C0869" w14:textId="77777777" w:rsidR="00491B5A" w:rsidRDefault="00491B5A">
      <w:r>
        <w:separator/>
      </w:r>
    </w:p>
  </w:footnote>
  <w:footnote w:type="continuationSeparator" w:id="0">
    <w:p w14:paraId="44C56E12" w14:textId="77777777" w:rsidR="00491B5A" w:rsidRDefault="00491B5A">
      <w:r>
        <w:continuationSeparator/>
      </w:r>
    </w:p>
  </w:footnote>
  <w:footnote w:type="continuationNotice" w:id="1">
    <w:p w14:paraId="103BA680" w14:textId="77777777" w:rsidR="00491B5A" w:rsidRDefault="00491B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23583" w14:textId="1746F1E9" w:rsidR="00E767D5" w:rsidRDefault="00E767D5">
    <w:pPr>
      <w:pStyle w:val="Header"/>
    </w:pPr>
  </w:p>
  <w:p w14:paraId="4654A477" w14:textId="77777777" w:rsidR="00E767D5" w:rsidRDefault="00E767D5">
    <w:pPr>
      <w:pStyle w:val="Header"/>
    </w:pPr>
  </w:p>
  <w:p w14:paraId="50EB73C6" w14:textId="1A9902AA" w:rsidR="00E767D5" w:rsidRDefault="00E767D5">
    <w:pPr>
      <w:pStyle w:val="Header"/>
    </w:pPr>
  </w:p>
  <w:p w14:paraId="75BF94F9" w14:textId="4C9483C2" w:rsidR="00E767D5" w:rsidRDefault="00E767D5">
    <w:pPr>
      <w:pStyle w:val="Header"/>
    </w:pPr>
  </w:p>
  <w:p w14:paraId="4321F2F8" w14:textId="788F7873" w:rsidR="00E767D5" w:rsidRDefault="00E767D5">
    <w:pPr>
      <w:pStyle w:val="Header"/>
    </w:pPr>
    <w:r>
      <w:rPr>
        <w:rFonts w:ascii="Times New Roman"/>
        <w:noProof/>
        <w:sz w:val="20"/>
      </w:rPr>
      <w:drawing>
        <wp:anchor distT="0" distB="0" distL="114300" distR="114300" simplePos="0" relativeHeight="251658249" behindDoc="0" locked="0" layoutInCell="1" allowOverlap="1" wp14:anchorId="7A47AB3C" wp14:editId="54737AE1">
          <wp:simplePos x="0" y="0"/>
          <wp:positionH relativeFrom="column">
            <wp:posOffset>5035335</wp:posOffset>
          </wp:positionH>
          <wp:positionV relativeFrom="paragraph">
            <wp:posOffset>18807</wp:posOffset>
          </wp:positionV>
          <wp:extent cx="1546921" cy="464127"/>
          <wp:effectExtent l="0" t="0" r="2540" b="6350"/>
          <wp:wrapSquare wrapText="bothSides"/>
          <wp:docPr id="394120117" name="Image 5" descr="A black background with a blue and white logo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4120117" name="Image 5" descr="A black background with a blue and white logo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8"/>
                  <a:stretch/>
                </pic:blipFill>
                <pic:spPr bwMode="auto">
                  <a:xfrm>
                    <a:off x="0" y="0"/>
                    <a:ext cx="1546921" cy="4641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E0A4562" w14:textId="77777777" w:rsidR="00E767D5" w:rsidRDefault="00E767D5">
    <w:pPr>
      <w:pStyle w:val="Header"/>
    </w:pPr>
  </w:p>
  <w:p w14:paraId="4E452BF1" w14:textId="77777777" w:rsidR="00E767D5" w:rsidRDefault="00E767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6DF1" w14:textId="6BAD849A" w:rsidR="00FA25C9" w:rsidRDefault="00E767D5">
    <w:pPr>
      <w:pStyle w:val="BodyText"/>
      <w:spacing w:before="0" w:line="14" w:lineRule="auto"/>
      <w:ind w:left="0"/>
      <w:rPr>
        <w:sz w:val="20"/>
      </w:rPr>
    </w:pPr>
    <w:r>
      <w:rPr>
        <w:rFonts w:ascii="Times New Roman"/>
        <w:noProof/>
        <w:sz w:val="20"/>
      </w:rPr>
      <w:drawing>
        <wp:anchor distT="0" distB="0" distL="114300" distR="114300" simplePos="0" relativeHeight="251658245" behindDoc="0" locked="0" layoutInCell="1" allowOverlap="1" wp14:anchorId="7AC4E899" wp14:editId="595C8E4D">
          <wp:simplePos x="0" y="0"/>
          <wp:positionH relativeFrom="column">
            <wp:posOffset>4865370</wp:posOffset>
          </wp:positionH>
          <wp:positionV relativeFrom="paragraph">
            <wp:posOffset>112104</wp:posOffset>
          </wp:positionV>
          <wp:extent cx="1546921" cy="464127"/>
          <wp:effectExtent l="0" t="0" r="2540" b="6350"/>
          <wp:wrapSquare wrapText="bothSides"/>
          <wp:docPr id="731970289" name="Picture 2" descr="A black background with a blue and white logo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1970289" name="Picture 2" descr="A black background with a blue and white logo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8"/>
                  <a:stretch/>
                </pic:blipFill>
                <pic:spPr bwMode="auto">
                  <a:xfrm>
                    <a:off x="0" y="0"/>
                    <a:ext cx="1546921" cy="4641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6DF3" w14:textId="1F8561FE" w:rsidR="00FA25C9" w:rsidRDefault="00E767D5">
    <w:pPr>
      <w:pStyle w:val="BodyText"/>
      <w:spacing w:before="0" w:line="14" w:lineRule="auto"/>
      <w:ind w:left="0"/>
      <w:rPr>
        <w:sz w:val="20"/>
      </w:rPr>
    </w:pPr>
    <w:r>
      <w:rPr>
        <w:rFonts w:ascii="Times New Roman"/>
        <w:noProof/>
        <w:sz w:val="20"/>
      </w:rPr>
      <w:drawing>
        <wp:anchor distT="0" distB="0" distL="114300" distR="114300" simplePos="0" relativeHeight="251658246" behindDoc="0" locked="0" layoutInCell="1" allowOverlap="1" wp14:anchorId="5B0D12A8" wp14:editId="280D165D">
          <wp:simplePos x="0" y="0"/>
          <wp:positionH relativeFrom="column">
            <wp:posOffset>4851056</wp:posOffset>
          </wp:positionH>
          <wp:positionV relativeFrom="paragraph">
            <wp:posOffset>127635</wp:posOffset>
          </wp:positionV>
          <wp:extent cx="1546921" cy="464127"/>
          <wp:effectExtent l="0" t="0" r="2540" b="6350"/>
          <wp:wrapSquare wrapText="bothSides"/>
          <wp:docPr id="372165041" name="Picture 4" descr="A black background with a blue and white logo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216886" name="Picture 2" descr="A black background with a blue and white logo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8"/>
                  <a:stretch/>
                </pic:blipFill>
                <pic:spPr bwMode="auto">
                  <a:xfrm>
                    <a:off x="0" y="0"/>
                    <a:ext cx="1546921" cy="4641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6DF5" w14:textId="4449D113" w:rsidR="00FA25C9" w:rsidRDefault="00E767D5">
    <w:pPr>
      <w:pStyle w:val="BodyText"/>
      <w:spacing w:before="0" w:line="14" w:lineRule="auto"/>
      <w:ind w:left="0"/>
      <w:rPr>
        <w:sz w:val="20"/>
      </w:rPr>
    </w:pPr>
    <w:r>
      <w:rPr>
        <w:rFonts w:ascii="Times New Roman"/>
        <w:noProof/>
        <w:sz w:val="20"/>
      </w:rPr>
      <w:drawing>
        <wp:anchor distT="0" distB="0" distL="114300" distR="114300" simplePos="0" relativeHeight="251658247" behindDoc="0" locked="0" layoutInCell="1" allowOverlap="1" wp14:anchorId="5EE6A210" wp14:editId="4689BF30">
          <wp:simplePos x="0" y="0"/>
          <wp:positionH relativeFrom="column">
            <wp:posOffset>4861269</wp:posOffset>
          </wp:positionH>
          <wp:positionV relativeFrom="paragraph">
            <wp:posOffset>118745</wp:posOffset>
          </wp:positionV>
          <wp:extent cx="1546921" cy="464127"/>
          <wp:effectExtent l="0" t="0" r="2540" b="6350"/>
          <wp:wrapSquare wrapText="bothSides"/>
          <wp:docPr id="1653164008" name="Picture 2" descr="A black background with a blue and white logo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7146794" name="Picture 2" descr="A black background with a blue and white logo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8"/>
                  <a:stretch/>
                </pic:blipFill>
                <pic:spPr bwMode="auto">
                  <a:xfrm>
                    <a:off x="0" y="0"/>
                    <a:ext cx="1546921" cy="4641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26DF7" w14:textId="7D6B2B25" w:rsidR="00FA25C9" w:rsidRDefault="00E767D5">
    <w:pPr>
      <w:pStyle w:val="BodyText"/>
      <w:spacing w:before="0" w:line="14" w:lineRule="auto"/>
      <w:ind w:left="0"/>
      <w:rPr>
        <w:sz w:val="20"/>
      </w:rPr>
    </w:pPr>
    <w:r>
      <w:rPr>
        <w:rFonts w:ascii="Times New Roman"/>
        <w:noProof/>
        <w:sz w:val="20"/>
      </w:rPr>
      <w:drawing>
        <wp:anchor distT="0" distB="0" distL="114300" distR="114300" simplePos="0" relativeHeight="251658248" behindDoc="0" locked="0" layoutInCell="1" allowOverlap="1" wp14:anchorId="13633669" wp14:editId="0BA4D0D4">
          <wp:simplePos x="0" y="0"/>
          <wp:positionH relativeFrom="column">
            <wp:posOffset>4867275</wp:posOffset>
          </wp:positionH>
          <wp:positionV relativeFrom="paragraph">
            <wp:posOffset>110781</wp:posOffset>
          </wp:positionV>
          <wp:extent cx="1546921" cy="464127"/>
          <wp:effectExtent l="0" t="0" r="2540" b="6350"/>
          <wp:wrapSquare wrapText="bothSides"/>
          <wp:docPr id="2139071786" name="Picture 6" descr="A black background with a blue and white logo&#10;&#10;Description automatically generat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9465287" name="Picture 2" descr="A black background with a blue and white logo&#10;&#10;Description automatically generated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8"/>
                  <a:stretch/>
                </pic:blipFill>
                <pic:spPr bwMode="auto">
                  <a:xfrm>
                    <a:off x="0" y="0"/>
                    <a:ext cx="1546921" cy="46412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56A8A"/>
    <w:multiLevelType w:val="hybridMultilevel"/>
    <w:tmpl w:val="DAE065AC"/>
    <w:lvl w:ilvl="0" w:tplc="F49EED96">
      <w:numFmt w:val="bullet"/>
      <w:lvlText w:val="•"/>
      <w:lvlJc w:val="left"/>
      <w:pPr>
        <w:ind w:left="450" w:hanging="34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1" w:tplc="2E9EF086">
      <w:numFmt w:val="bullet"/>
      <w:lvlText w:val="•"/>
      <w:lvlJc w:val="left"/>
      <w:pPr>
        <w:ind w:left="1460" w:hanging="341"/>
      </w:pPr>
      <w:rPr>
        <w:rFonts w:hint="default"/>
        <w:lang w:val="en-US" w:eastAsia="en-US" w:bidi="ar-SA"/>
      </w:rPr>
    </w:lvl>
    <w:lvl w:ilvl="2" w:tplc="DF4628DE">
      <w:numFmt w:val="bullet"/>
      <w:lvlText w:val="•"/>
      <w:lvlJc w:val="left"/>
      <w:pPr>
        <w:ind w:left="2461" w:hanging="341"/>
      </w:pPr>
      <w:rPr>
        <w:rFonts w:hint="default"/>
        <w:lang w:val="en-US" w:eastAsia="en-US" w:bidi="ar-SA"/>
      </w:rPr>
    </w:lvl>
    <w:lvl w:ilvl="3" w:tplc="112E4F42">
      <w:numFmt w:val="bullet"/>
      <w:lvlText w:val="•"/>
      <w:lvlJc w:val="left"/>
      <w:pPr>
        <w:ind w:left="3461" w:hanging="341"/>
      </w:pPr>
      <w:rPr>
        <w:rFonts w:hint="default"/>
        <w:lang w:val="en-US" w:eastAsia="en-US" w:bidi="ar-SA"/>
      </w:rPr>
    </w:lvl>
    <w:lvl w:ilvl="4" w:tplc="091241F2">
      <w:numFmt w:val="bullet"/>
      <w:lvlText w:val="•"/>
      <w:lvlJc w:val="left"/>
      <w:pPr>
        <w:ind w:left="4462" w:hanging="341"/>
      </w:pPr>
      <w:rPr>
        <w:rFonts w:hint="default"/>
        <w:lang w:val="en-US" w:eastAsia="en-US" w:bidi="ar-SA"/>
      </w:rPr>
    </w:lvl>
    <w:lvl w:ilvl="5" w:tplc="75FCD9BE">
      <w:numFmt w:val="bullet"/>
      <w:lvlText w:val="•"/>
      <w:lvlJc w:val="left"/>
      <w:pPr>
        <w:ind w:left="5462" w:hanging="341"/>
      </w:pPr>
      <w:rPr>
        <w:rFonts w:hint="default"/>
        <w:lang w:val="en-US" w:eastAsia="en-US" w:bidi="ar-SA"/>
      </w:rPr>
    </w:lvl>
    <w:lvl w:ilvl="6" w:tplc="D2B87EB6">
      <w:numFmt w:val="bullet"/>
      <w:lvlText w:val="•"/>
      <w:lvlJc w:val="left"/>
      <w:pPr>
        <w:ind w:left="6463" w:hanging="341"/>
      </w:pPr>
      <w:rPr>
        <w:rFonts w:hint="default"/>
        <w:lang w:val="en-US" w:eastAsia="en-US" w:bidi="ar-SA"/>
      </w:rPr>
    </w:lvl>
    <w:lvl w:ilvl="7" w:tplc="9C6EBA6E">
      <w:numFmt w:val="bullet"/>
      <w:lvlText w:val="•"/>
      <w:lvlJc w:val="left"/>
      <w:pPr>
        <w:ind w:left="7463" w:hanging="341"/>
      </w:pPr>
      <w:rPr>
        <w:rFonts w:hint="default"/>
        <w:lang w:val="en-US" w:eastAsia="en-US" w:bidi="ar-SA"/>
      </w:rPr>
    </w:lvl>
    <w:lvl w:ilvl="8" w:tplc="97D6724A">
      <w:numFmt w:val="bullet"/>
      <w:lvlText w:val="•"/>
      <w:lvlJc w:val="left"/>
      <w:pPr>
        <w:ind w:left="8464" w:hanging="341"/>
      </w:pPr>
      <w:rPr>
        <w:rFonts w:hint="default"/>
        <w:lang w:val="en-US" w:eastAsia="en-US" w:bidi="ar-SA"/>
      </w:rPr>
    </w:lvl>
  </w:abstractNum>
  <w:abstractNum w:abstractNumId="1" w15:restartNumberingAfterBreak="0">
    <w:nsid w:val="4C580D9F"/>
    <w:multiLevelType w:val="hybridMultilevel"/>
    <w:tmpl w:val="776A87EE"/>
    <w:lvl w:ilvl="0" w:tplc="2A38ECC2">
      <w:start w:val="1"/>
      <w:numFmt w:val="decimal"/>
      <w:lvlText w:val="%1."/>
      <w:lvlJc w:val="left"/>
      <w:pPr>
        <w:ind w:left="450" w:hanging="341"/>
      </w:pPr>
      <w:rPr>
        <w:rFonts w:ascii="Arial" w:eastAsia="Arial" w:hAnsi="Arial" w:cs="Arial" w:hint="default"/>
        <w:b w:val="0"/>
        <w:bCs w:val="0"/>
        <w:i w:val="0"/>
        <w:iCs w:val="0"/>
        <w:color w:val="0072BC"/>
        <w:spacing w:val="0"/>
        <w:w w:val="100"/>
        <w:sz w:val="24"/>
        <w:szCs w:val="24"/>
        <w:lang w:val="en-US" w:eastAsia="en-US" w:bidi="ar-SA"/>
      </w:rPr>
    </w:lvl>
    <w:lvl w:ilvl="1" w:tplc="6F16289C">
      <w:numFmt w:val="bullet"/>
      <w:lvlText w:val="•"/>
      <w:lvlJc w:val="left"/>
      <w:pPr>
        <w:ind w:left="450" w:hanging="34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2" w:tplc="4DF2CC22">
      <w:numFmt w:val="bullet"/>
      <w:lvlText w:val="•"/>
      <w:lvlJc w:val="left"/>
      <w:pPr>
        <w:ind w:left="790" w:hanging="341"/>
      </w:pPr>
      <w:rPr>
        <w:rFonts w:ascii="Arial" w:eastAsia="Arial" w:hAnsi="Arial" w:cs="Arial" w:hint="default"/>
        <w:b w:val="0"/>
        <w:bCs w:val="0"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3" w:tplc="C4768518">
      <w:numFmt w:val="bullet"/>
      <w:lvlText w:val="•"/>
      <w:lvlJc w:val="left"/>
      <w:pPr>
        <w:ind w:left="2947" w:hanging="341"/>
      </w:pPr>
      <w:rPr>
        <w:rFonts w:hint="default"/>
        <w:lang w:val="en-US" w:eastAsia="en-US" w:bidi="ar-SA"/>
      </w:rPr>
    </w:lvl>
    <w:lvl w:ilvl="4" w:tplc="620E5092">
      <w:numFmt w:val="bullet"/>
      <w:lvlText w:val="•"/>
      <w:lvlJc w:val="left"/>
      <w:pPr>
        <w:ind w:left="4021" w:hanging="341"/>
      </w:pPr>
      <w:rPr>
        <w:rFonts w:hint="default"/>
        <w:lang w:val="en-US" w:eastAsia="en-US" w:bidi="ar-SA"/>
      </w:rPr>
    </w:lvl>
    <w:lvl w:ilvl="5" w:tplc="6E04F922">
      <w:numFmt w:val="bullet"/>
      <w:lvlText w:val="•"/>
      <w:lvlJc w:val="left"/>
      <w:pPr>
        <w:ind w:left="5095" w:hanging="341"/>
      </w:pPr>
      <w:rPr>
        <w:rFonts w:hint="default"/>
        <w:lang w:val="en-US" w:eastAsia="en-US" w:bidi="ar-SA"/>
      </w:rPr>
    </w:lvl>
    <w:lvl w:ilvl="6" w:tplc="3E0CA214">
      <w:numFmt w:val="bullet"/>
      <w:lvlText w:val="•"/>
      <w:lvlJc w:val="left"/>
      <w:pPr>
        <w:ind w:left="6169" w:hanging="341"/>
      </w:pPr>
      <w:rPr>
        <w:rFonts w:hint="default"/>
        <w:lang w:val="en-US" w:eastAsia="en-US" w:bidi="ar-SA"/>
      </w:rPr>
    </w:lvl>
    <w:lvl w:ilvl="7" w:tplc="500A086E">
      <w:numFmt w:val="bullet"/>
      <w:lvlText w:val="•"/>
      <w:lvlJc w:val="left"/>
      <w:pPr>
        <w:ind w:left="7243" w:hanging="341"/>
      </w:pPr>
      <w:rPr>
        <w:rFonts w:hint="default"/>
        <w:lang w:val="en-US" w:eastAsia="en-US" w:bidi="ar-SA"/>
      </w:rPr>
    </w:lvl>
    <w:lvl w:ilvl="8" w:tplc="A9443AF2">
      <w:numFmt w:val="bullet"/>
      <w:lvlText w:val="•"/>
      <w:lvlJc w:val="left"/>
      <w:pPr>
        <w:ind w:left="8317" w:hanging="341"/>
      </w:pPr>
      <w:rPr>
        <w:rFonts w:hint="default"/>
        <w:lang w:val="en-US" w:eastAsia="en-US" w:bidi="ar-SA"/>
      </w:rPr>
    </w:lvl>
  </w:abstractNum>
  <w:abstractNum w:abstractNumId="2" w15:restartNumberingAfterBreak="0">
    <w:nsid w:val="5C027E1C"/>
    <w:multiLevelType w:val="hybridMultilevel"/>
    <w:tmpl w:val="B622BE14"/>
    <w:lvl w:ilvl="0" w:tplc="89B2ECF0">
      <w:start w:val="1"/>
      <w:numFmt w:val="decimal"/>
      <w:lvlText w:val="%1."/>
      <w:lvlJc w:val="left"/>
      <w:pPr>
        <w:ind w:left="450" w:hanging="341"/>
      </w:pPr>
      <w:rPr>
        <w:rFonts w:ascii="Arial" w:eastAsia="Arial" w:hAnsi="Arial" w:cs="Arial" w:hint="default"/>
        <w:b w:val="0"/>
        <w:bCs w:val="0"/>
        <w:i w:val="0"/>
        <w:iCs w:val="0"/>
        <w:color w:val="0072BC"/>
        <w:spacing w:val="0"/>
        <w:w w:val="100"/>
        <w:sz w:val="24"/>
        <w:szCs w:val="24"/>
        <w:lang w:val="en-US" w:eastAsia="en-US" w:bidi="ar-SA"/>
      </w:rPr>
    </w:lvl>
    <w:lvl w:ilvl="1" w:tplc="3DE27688">
      <w:numFmt w:val="bullet"/>
      <w:lvlText w:val="•"/>
      <w:lvlJc w:val="left"/>
      <w:pPr>
        <w:ind w:left="1460" w:hanging="341"/>
      </w:pPr>
      <w:rPr>
        <w:rFonts w:hint="default"/>
        <w:lang w:val="en-US" w:eastAsia="en-US" w:bidi="ar-SA"/>
      </w:rPr>
    </w:lvl>
    <w:lvl w:ilvl="2" w:tplc="B8507EB8">
      <w:numFmt w:val="bullet"/>
      <w:lvlText w:val="•"/>
      <w:lvlJc w:val="left"/>
      <w:pPr>
        <w:ind w:left="2461" w:hanging="341"/>
      </w:pPr>
      <w:rPr>
        <w:rFonts w:hint="default"/>
        <w:lang w:val="en-US" w:eastAsia="en-US" w:bidi="ar-SA"/>
      </w:rPr>
    </w:lvl>
    <w:lvl w:ilvl="3" w:tplc="FA868F8C">
      <w:numFmt w:val="bullet"/>
      <w:lvlText w:val="•"/>
      <w:lvlJc w:val="left"/>
      <w:pPr>
        <w:ind w:left="3461" w:hanging="341"/>
      </w:pPr>
      <w:rPr>
        <w:rFonts w:hint="default"/>
        <w:lang w:val="en-US" w:eastAsia="en-US" w:bidi="ar-SA"/>
      </w:rPr>
    </w:lvl>
    <w:lvl w:ilvl="4" w:tplc="8010627E">
      <w:numFmt w:val="bullet"/>
      <w:lvlText w:val="•"/>
      <w:lvlJc w:val="left"/>
      <w:pPr>
        <w:ind w:left="4462" w:hanging="341"/>
      </w:pPr>
      <w:rPr>
        <w:rFonts w:hint="default"/>
        <w:lang w:val="en-US" w:eastAsia="en-US" w:bidi="ar-SA"/>
      </w:rPr>
    </w:lvl>
    <w:lvl w:ilvl="5" w:tplc="FFD66500">
      <w:numFmt w:val="bullet"/>
      <w:lvlText w:val="•"/>
      <w:lvlJc w:val="left"/>
      <w:pPr>
        <w:ind w:left="5462" w:hanging="341"/>
      </w:pPr>
      <w:rPr>
        <w:rFonts w:hint="default"/>
        <w:lang w:val="en-US" w:eastAsia="en-US" w:bidi="ar-SA"/>
      </w:rPr>
    </w:lvl>
    <w:lvl w:ilvl="6" w:tplc="198C8E16">
      <w:numFmt w:val="bullet"/>
      <w:lvlText w:val="•"/>
      <w:lvlJc w:val="left"/>
      <w:pPr>
        <w:ind w:left="6463" w:hanging="341"/>
      </w:pPr>
      <w:rPr>
        <w:rFonts w:hint="default"/>
        <w:lang w:val="en-US" w:eastAsia="en-US" w:bidi="ar-SA"/>
      </w:rPr>
    </w:lvl>
    <w:lvl w:ilvl="7" w:tplc="8A4897A8">
      <w:numFmt w:val="bullet"/>
      <w:lvlText w:val="•"/>
      <w:lvlJc w:val="left"/>
      <w:pPr>
        <w:ind w:left="7463" w:hanging="341"/>
      </w:pPr>
      <w:rPr>
        <w:rFonts w:hint="default"/>
        <w:lang w:val="en-US" w:eastAsia="en-US" w:bidi="ar-SA"/>
      </w:rPr>
    </w:lvl>
    <w:lvl w:ilvl="8" w:tplc="7D5E17BA">
      <w:numFmt w:val="bullet"/>
      <w:lvlText w:val="•"/>
      <w:lvlJc w:val="left"/>
      <w:pPr>
        <w:ind w:left="8464" w:hanging="341"/>
      </w:pPr>
      <w:rPr>
        <w:rFonts w:hint="default"/>
        <w:lang w:val="en-US" w:eastAsia="en-US" w:bidi="ar-SA"/>
      </w:rPr>
    </w:lvl>
  </w:abstractNum>
  <w:num w:numId="1" w16cid:durableId="1705399036">
    <w:abstractNumId w:val="1"/>
  </w:num>
  <w:num w:numId="2" w16cid:durableId="892077960">
    <w:abstractNumId w:val="2"/>
  </w:num>
  <w:num w:numId="3" w16cid:durableId="912202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C9"/>
    <w:rsid w:val="00015976"/>
    <w:rsid w:val="0007666D"/>
    <w:rsid w:val="00264F6C"/>
    <w:rsid w:val="00457C31"/>
    <w:rsid w:val="00491B5A"/>
    <w:rsid w:val="00504D43"/>
    <w:rsid w:val="00585758"/>
    <w:rsid w:val="005D7C05"/>
    <w:rsid w:val="00696FCF"/>
    <w:rsid w:val="006D3DF5"/>
    <w:rsid w:val="00730E53"/>
    <w:rsid w:val="007F5A61"/>
    <w:rsid w:val="007F68E1"/>
    <w:rsid w:val="00853E1F"/>
    <w:rsid w:val="00907A6E"/>
    <w:rsid w:val="00A004C9"/>
    <w:rsid w:val="00B7775E"/>
    <w:rsid w:val="00C038EE"/>
    <w:rsid w:val="00C544F1"/>
    <w:rsid w:val="00DE6AB4"/>
    <w:rsid w:val="00E767D5"/>
    <w:rsid w:val="00EF43AE"/>
    <w:rsid w:val="00FA25C9"/>
    <w:rsid w:val="00FA6477"/>
    <w:rsid w:val="00FE6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426CE9"/>
  <w15:docId w15:val="{9B035550-345F-4D73-BA77-B1677DCCB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10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174"/>
      <w:ind w:left="110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82"/>
      <w:ind w:left="450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110" w:right="2471"/>
    </w:pPr>
    <w:rPr>
      <w:rFonts w:ascii="Frutiger" w:eastAsia="Frutiger" w:hAnsi="Frutiger" w:cs="Frutiger"/>
      <w:b/>
      <w:bCs/>
      <w:sz w:val="58"/>
      <w:szCs w:val="58"/>
    </w:rPr>
  </w:style>
  <w:style w:type="paragraph" w:styleId="ListParagraph">
    <w:name w:val="List Paragraph"/>
    <w:basedOn w:val="Normal"/>
    <w:uiPriority w:val="1"/>
    <w:qFormat/>
    <w:pPr>
      <w:spacing w:before="182"/>
      <w:ind w:left="450" w:hanging="34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Style-TTDTable">
    <w:name w:val="Style - TTD Table"/>
    <w:basedOn w:val="TableParagraph"/>
    <w:qFormat/>
    <w:rsid w:val="007F68E1"/>
    <w:pPr>
      <w:spacing w:before="1"/>
      <w:ind w:left="80"/>
    </w:pPr>
    <w:rPr>
      <w:color w:val="484E6E"/>
      <w:sz w:val="18"/>
    </w:rPr>
  </w:style>
  <w:style w:type="paragraph" w:styleId="Header">
    <w:name w:val="header"/>
    <w:basedOn w:val="Normal"/>
    <w:link w:val="HeaderChar"/>
    <w:uiPriority w:val="99"/>
    <w:unhideWhenUsed/>
    <w:rsid w:val="00696F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6FCF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96FC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6FCF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01597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59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hyperlink" Target="https://nfcc.org.uk/our-services/position-statements/smoking-vaping-tobacco-position-statement/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4266a3f-340e-4517-b9b5-baad814dd1fe">
      <Terms xmlns="http://schemas.microsoft.com/office/infopath/2007/PartnerControls"/>
    </lcf76f155ced4ddcb4097134ff3c332f>
    <TaxCatchAll xmlns="74917e7d-df60-4b79-a8a4-eb1078388ae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03DC1D43AB264CA1B7860CCC2C5D1D" ma:contentTypeVersion="20" ma:contentTypeDescription="Create a new document." ma:contentTypeScope="" ma:versionID="94d41d1bf9a05e567c9a859cb52496e9">
  <xsd:schema xmlns:xsd="http://www.w3.org/2001/XMLSchema" xmlns:xs="http://www.w3.org/2001/XMLSchema" xmlns:p="http://schemas.microsoft.com/office/2006/metadata/properties" xmlns:ns1="http://schemas.microsoft.com/sharepoint/v3" xmlns:ns2="b4266a3f-340e-4517-b9b5-baad814dd1fe" xmlns:ns3="74917e7d-df60-4b79-a8a4-eb1078388ae6" targetNamespace="http://schemas.microsoft.com/office/2006/metadata/properties" ma:root="true" ma:fieldsID="276759e1ebbcd1f7aa41109be782116a" ns1:_="" ns2:_="" ns3:_="">
    <xsd:import namespace="http://schemas.microsoft.com/sharepoint/v3"/>
    <xsd:import namespace="b4266a3f-340e-4517-b9b5-baad814dd1fe"/>
    <xsd:import namespace="74917e7d-df60-4b79-a8a4-eb1078388a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266a3f-340e-4517-b9b5-baad814dd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87cb5ee-bea7-4c78-b6f5-76e94c38e2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17e7d-df60-4b79-a8a4-eb1078388a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9dac67-c6ea-40c6-a390-00cce21a3f92}" ma:internalName="TaxCatchAll" ma:showField="CatchAllData" ma:web="74917e7d-df60-4b79-a8a4-eb1078388a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DE83DE-37CD-435F-8E76-A4122F1B7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4266a3f-340e-4517-b9b5-baad814dd1fe"/>
    <ds:schemaRef ds:uri="74917e7d-df60-4b79-a8a4-eb1078388ae6"/>
  </ds:schemaRefs>
</ds:datastoreItem>
</file>

<file path=customXml/itemProps2.xml><?xml version="1.0" encoding="utf-8"?>
<ds:datastoreItem xmlns:ds="http://schemas.openxmlformats.org/officeDocument/2006/customXml" ds:itemID="{EACE91DA-1DB8-4863-89F7-F44F6C6623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7BD866-8949-4B3D-A0ED-05D80A6E94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266a3f-340e-4517-b9b5-baad814dd1fe"/>
    <ds:schemaRef ds:uri="74917e7d-df60-4b79-a8a4-eb1078388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FB2785-F607-49D7-8F08-2B5530CD4D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2102</Words>
  <Characters>11983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HOLLOWAY, Jessica (NHS GREATER MANCHESTER INTEGRATED CARE BOARD)</dc:creator>
  <cp:keywords/>
  <cp:lastModifiedBy>HOLLOWAY, Jessica (NHS GREATER MANCHESTER INTEGRATED CARE BOARD)</cp:lastModifiedBy>
  <cp:revision>3</cp:revision>
  <dcterms:created xsi:type="dcterms:W3CDTF">2024-10-01T20:06:00Z</dcterms:created>
  <dcterms:modified xsi:type="dcterms:W3CDTF">2024-10-01T20:24:00Z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Adobe InDesign 19.4 (Macintosh)</vt:lpwstr>
  </property>
  <property fmtid="{D5CDD505-2E9C-101B-9397-08002B2CF9AE}" pid="4" name="LastSaved">
    <vt:filetime>2024-09-26T00:00:00Z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0x010100A703DC1D43AB264CA1B7860CCC2C5D1D</vt:lpwstr>
  </property>
  <property fmtid="{D5CDD505-2E9C-101B-9397-08002B2CF9AE}" pid="7" name="MediaServiceImageTags">
    <vt:lpwstr/>
  </property>
</Properties>
</file>